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959" w:rsidRPr="00365321" w:rsidRDefault="00712959" w:rsidP="00712959">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712959" w:rsidRPr="00365321" w:rsidRDefault="00712959" w:rsidP="00712959">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712959" w:rsidRPr="00365321" w:rsidRDefault="00712959" w:rsidP="00712959">
      <w:pPr>
        <w:spacing w:before="0" w:beforeAutospacing="0" w:after="0" w:afterAutospacing="0"/>
        <w:jc w:val="center"/>
        <w:rPr>
          <w:sz w:val="28"/>
          <w:szCs w:val="28"/>
        </w:rPr>
      </w:pPr>
      <w:r w:rsidRPr="00365321">
        <w:rPr>
          <w:b/>
          <w:sz w:val="28"/>
          <w:szCs w:val="28"/>
        </w:rPr>
        <w:t>(АНО ВО ОУЭП)</w:t>
      </w:r>
    </w:p>
    <w:p w:rsidR="00712959" w:rsidRPr="00365321" w:rsidRDefault="00712959" w:rsidP="00712959">
      <w:pPr>
        <w:tabs>
          <w:tab w:val="left" w:pos="900"/>
          <w:tab w:val="left" w:pos="1080"/>
        </w:tabs>
        <w:suppressAutoHyphens/>
        <w:spacing w:before="0" w:beforeAutospacing="0" w:after="0" w:afterAutospacing="0"/>
        <w:ind w:firstLine="709"/>
        <w:jc w:val="both"/>
        <w:rPr>
          <w:b/>
          <w:sz w:val="20"/>
          <w:szCs w:val="20"/>
        </w:rPr>
      </w:pPr>
    </w:p>
    <w:p w:rsidR="00712959" w:rsidRPr="00365321" w:rsidRDefault="00712959" w:rsidP="00712959">
      <w:pPr>
        <w:tabs>
          <w:tab w:val="left" w:pos="900"/>
          <w:tab w:val="left" w:pos="1080"/>
        </w:tabs>
        <w:suppressAutoHyphens/>
        <w:spacing w:before="0" w:beforeAutospacing="0" w:after="0" w:afterAutospacing="0"/>
        <w:ind w:firstLine="709"/>
        <w:jc w:val="both"/>
        <w:rPr>
          <w:b/>
          <w:sz w:val="20"/>
          <w:szCs w:val="20"/>
        </w:rPr>
      </w:pPr>
    </w:p>
    <w:p w:rsidR="00712959" w:rsidRPr="00365321" w:rsidRDefault="00712959" w:rsidP="00712959">
      <w:pPr>
        <w:tabs>
          <w:tab w:val="left" w:pos="900"/>
          <w:tab w:val="left" w:pos="1080"/>
        </w:tabs>
        <w:suppressAutoHyphens/>
        <w:spacing w:before="0" w:beforeAutospacing="0" w:after="0" w:afterAutospacing="0"/>
        <w:ind w:firstLine="709"/>
        <w:jc w:val="both"/>
        <w:rPr>
          <w:b/>
          <w:sz w:val="20"/>
          <w:szCs w:val="20"/>
        </w:rPr>
      </w:pPr>
    </w:p>
    <w:p w:rsidR="00712959" w:rsidRPr="00365321" w:rsidRDefault="00712959" w:rsidP="00712959">
      <w:pPr>
        <w:tabs>
          <w:tab w:val="left" w:pos="900"/>
          <w:tab w:val="left" w:pos="1080"/>
        </w:tabs>
        <w:suppressAutoHyphens/>
        <w:spacing w:before="0" w:beforeAutospacing="0" w:after="0" w:afterAutospacing="0"/>
        <w:ind w:firstLine="709"/>
        <w:jc w:val="both"/>
        <w:rPr>
          <w:b/>
          <w:sz w:val="20"/>
          <w:szCs w:val="20"/>
        </w:rPr>
      </w:pPr>
    </w:p>
    <w:p w:rsidR="00712959" w:rsidRPr="000C11EC" w:rsidRDefault="00712959" w:rsidP="00712959">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712959" w:rsidRPr="000C11EC" w:rsidRDefault="00712959" w:rsidP="00712959">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712959" w:rsidRPr="00365321" w:rsidRDefault="00712959" w:rsidP="00712959">
      <w:pPr>
        <w:tabs>
          <w:tab w:val="left" w:pos="900"/>
          <w:tab w:val="left" w:pos="1080"/>
        </w:tabs>
        <w:suppressAutoHyphens/>
        <w:spacing w:before="0" w:beforeAutospacing="0" w:after="0" w:afterAutospacing="0"/>
        <w:ind w:firstLine="709"/>
        <w:jc w:val="both"/>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center"/>
      </w:pPr>
    </w:p>
    <w:p w:rsidR="00063455" w:rsidRPr="00357E6F" w:rsidRDefault="00063455" w:rsidP="00063455">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63455" w:rsidRPr="00357E6F" w:rsidRDefault="00063455" w:rsidP="00063455">
      <w:pPr>
        <w:tabs>
          <w:tab w:val="left" w:pos="900"/>
          <w:tab w:val="left" w:pos="1080"/>
        </w:tabs>
        <w:suppressAutoHyphens/>
        <w:spacing w:before="0" w:beforeAutospacing="0" w:after="0" w:afterAutospacing="0"/>
        <w:ind w:firstLine="709"/>
        <w:jc w:val="center"/>
        <w:rPr>
          <w:b/>
        </w:rPr>
      </w:pPr>
    </w:p>
    <w:p w:rsidR="00063455" w:rsidRPr="00357E6F" w:rsidRDefault="00063455" w:rsidP="00063455">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63455" w:rsidRPr="00357E6F" w:rsidRDefault="00063455" w:rsidP="00063455">
      <w:pPr>
        <w:tabs>
          <w:tab w:val="left" w:pos="900"/>
          <w:tab w:val="left" w:pos="1080"/>
        </w:tabs>
        <w:suppressAutoHyphens/>
        <w:spacing w:before="0" w:beforeAutospacing="0" w:after="0" w:afterAutospacing="0"/>
        <w:ind w:firstLine="709"/>
        <w:rPr>
          <w:b/>
        </w:rPr>
      </w:pPr>
    </w:p>
    <w:p w:rsidR="00063455" w:rsidRPr="00357E6F" w:rsidRDefault="00063455" w:rsidP="00324F90">
      <w:pPr>
        <w:tabs>
          <w:tab w:val="left" w:pos="900"/>
          <w:tab w:val="left" w:pos="1080"/>
        </w:tabs>
        <w:suppressAutoHyphens/>
        <w:spacing w:before="0" w:beforeAutospacing="0" w:after="0" w:afterAutospacing="0"/>
        <w:ind w:firstLine="709"/>
        <w:jc w:val="center"/>
      </w:pPr>
      <w:r w:rsidRPr="00357E6F">
        <w:t>Наименование дисциплины Б1.О.18 Финансовое право</w:t>
      </w:r>
    </w:p>
    <w:p w:rsidR="00063455" w:rsidRPr="00357E6F" w:rsidRDefault="00803760" w:rsidP="00324F90">
      <w:pPr>
        <w:tabs>
          <w:tab w:val="left" w:pos="900"/>
          <w:tab w:val="left" w:pos="1080"/>
        </w:tabs>
        <w:suppressAutoHyphens/>
        <w:spacing w:before="0" w:beforeAutospacing="0" w:after="0" w:afterAutospacing="0"/>
        <w:ind w:firstLine="709"/>
        <w:jc w:val="center"/>
      </w:pPr>
      <w:r>
        <w:t xml:space="preserve">Образовательная программа </w:t>
      </w:r>
      <w:r w:rsidR="00063455" w:rsidRPr="00357E6F">
        <w:t>направления подготовки 40.03.01 «Юриспруденция» направленность (профиль): «Гражданско-правовая»</w:t>
      </w:r>
    </w:p>
    <w:p w:rsidR="00063455" w:rsidRPr="00357E6F" w:rsidRDefault="00063455" w:rsidP="00324F90">
      <w:pPr>
        <w:tabs>
          <w:tab w:val="left" w:pos="900"/>
          <w:tab w:val="left" w:pos="1080"/>
        </w:tabs>
        <w:suppressAutoHyphens/>
        <w:spacing w:before="0" w:beforeAutospacing="0" w:after="0" w:afterAutospacing="0"/>
        <w:ind w:firstLine="709"/>
        <w:jc w:val="center"/>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712959" w:rsidP="00063455">
      <w:pPr>
        <w:spacing w:before="0" w:beforeAutospacing="0" w:after="0" w:afterAutospacing="0"/>
        <w:jc w:val="right"/>
        <w:rPr>
          <w:sz w:val="20"/>
          <w:szCs w:val="20"/>
        </w:rPr>
      </w:pPr>
      <w:r>
        <w:rPr>
          <w:sz w:val="20"/>
          <w:szCs w:val="20"/>
        </w:rPr>
        <w:t xml:space="preserve"> </w:t>
      </w: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rPr>
      </w:pPr>
    </w:p>
    <w:p w:rsidR="00063455" w:rsidRPr="00357E6F" w:rsidRDefault="00063455" w:rsidP="00063455">
      <w:pPr>
        <w:tabs>
          <w:tab w:val="left" w:pos="900"/>
          <w:tab w:val="left" w:pos="1080"/>
        </w:tabs>
        <w:suppressAutoHyphens/>
        <w:spacing w:before="0" w:beforeAutospacing="0" w:after="0" w:afterAutospacing="0"/>
        <w:rPr>
          <w:u w:val="single"/>
        </w:rPr>
      </w:pPr>
      <w:r w:rsidRPr="00357E6F">
        <w:t xml:space="preserve">Квалификация - </w:t>
      </w:r>
      <w:r w:rsidRPr="00A53766">
        <w:t>бакалавр</w:t>
      </w: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Pr="00357E6F" w:rsidRDefault="00063455" w:rsidP="00063455">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63455" w:rsidRPr="00357E6F" w:rsidRDefault="00063455" w:rsidP="00063455">
      <w:pPr>
        <w:tabs>
          <w:tab w:val="left" w:pos="900"/>
          <w:tab w:val="left" w:pos="1080"/>
        </w:tabs>
        <w:suppressAutoHyphens/>
        <w:spacing w:before="0" w:beforeAutospacing="0" w:after="0" w:afterAutospacing="0"/>
        <w:rPr>
          <w:sz w:val="20"/>
          <w:szCs w:val="20"/>
          <w:u w:val="single"/>
        </w:rPr>
      </w:pPr>
      <w:proofErr w:type="spellStart"/>
      <w:r w:rsidRPr="00357E6F">
        <w:rPr>
          <w:sz w:val="20"/>
          <w:szCs w:val="20"/>
        </w:rPr>
        <w:t>Леднев</w:t>
      </w:r>
      <w:proofErr w:type="spellEnd"/>
      <w:r w:rsidRPr="00357E6F">
        <w:rPr>
          <w:sz w:val="20"/>
          <w:szCs w:val="20"/>
        </w:rPr>
        <w:t xml:space="preserve"> А.И., </w:t>
      </w:r>
      <w:proofErr w:type="spellStart"/>
      <w:r w:rsidRPr="00357E6F">
        <w:rPr>
          <w:sz w:val="20"/>
          <w:szCs w:val="20"/>
        </w:rPr>
        <w:t>к.ю.н</w:t>
      </w:r>
      <w:proofErr w:type="spellEnd"/>
      <w:r w:rsidRPr="00357E6F">
        <w:rPr>
          <w:sz w:val="20"/>
          <w:szCs w:val="20"/>
        </w:rPr>
        <w:t>.</w:t>
      </w:r>
    </w:p>
    <w:p w:rsidR="00063455" w:rsidRPr="00357E6F" w:rsidRDefault="00063455" w:rsidP="00063455">
      <w:pPr>
        <w:tabs>
          <w:tab w:val="left" w:pos="900"/>
          <w:tab w:val="left" w:pos="1080"/>
        </w:tabs>
        <w:suppressAutoHyphens/>
        <w:spacing w:before="0" w:beforeAutospacing="0" w:after="0" w:afterAutospacing="0"/>
        <w:ind w:firstLine="709"/>
        <w:rPr>
          <w:sz w:val="20"/>
          <w:szCs w:val="20"/>
          <w:u w:val="single"/>
        </w:rPr>
      </w:pPr>
    </w:p>
    <w:p w:rsidR="00063455" w:rsidRDefault="00063455" w:rsidP="00063455">
      <w:pPr>
        <w:tabs>
          <w:tab w:val="left" w:pos="900"/>
          <w:tab w:val="left" w:pos="1080"/>
        </w:tabs>
        <w:suppressAutoHyphens/>
        <w:spacing w:before="0" w:beforeAutospacing="0" w:after="0" w:afterAutospacing="0"/>
        <w:ind w:firstLine="709"/>
        <w:rPr>
          <w:sz w:val="20"/>
          <w:szCs w:val="20"/>
          <w:u w:val="single"/>
        </w:rPr>
      </w:pPr>
    </w:p>
    <w:p w:rsidR="004A12F4" w:rsidRDefault="004A12F4" w:rsidP="00063455">
      <w:pPr>
        <w:tabs>
          <w:tab w:val="left" w:pos="900"/>
          <w:tab w:val="left" w:pos="1080"/>
        </w:tabs>
        <w:suppressAutoHyphens/>
        <w:spacing w:before="0" w:beforeAutospacing="0" w:after="0" w:afterAutospacing="0"/>
        <w:ind w:firstLine="709"/>
        <w:rPr>
          <w:sz w:val="20"/>
          <w:szCs w:val="20"/>
          <w:u w:val="single"/>
        </w:rPr>
      </w:pPr>
    </w:p>
    <w:p w:rsidR="004A12F4" w:rsidRPr="00357E6F" w:rsidRDefault="004A12F4" w:rsidP="00063455">
      <w:pPr>
        <w:tabs>
          <w:tab w:val="left" w:pos="900"/>
          <w:tab w:val="left" w:pos="1080"/>
        </w:tabs>
        <w:suppressAutoHyphens/>
        <w:spacing w:before="0" w:beforeAutospacing="0" w:after="0" w:afterAutospacing="0"/>
        <w:ind w:firstLine="709"/>
        <w:rPr>
          <w:sz w:val="20"/>
          <w:szCs w:val="20"/>
          <w:u w:val="single"/>
        </w:rPr>
      </w:pPr>
      <w:r>
        <w:rPr>
          <w:sz w:val="20"/>
          <w:szCs w:val="20"/>
          <w:u w:val="single"/>
        </w:rPr>
        <w:br/>
      </w:r>
    </w:p>
    <w:p w:rsidR="00063455" w:rsidRPr="00357E6F" w:rsidRDefault="004A12F4" w:rsidP="0006345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712959">
        <w:rPr>
          <w:sz w:val="20"/>
          <w:szCs w:val="20"/>
        </w:rPr>
        <w:t>3</w:t>
      </w:r>
      <w:bookmarkStart w:id="0" w:name="_GoBack"/>
      <w:bookmarkEnd w:id="0"/>
      <w:r w:rsidR="00063455" w:rsidRPr="00357E6F">
        <w:rPr>
          <w:sz w:val="20"/>
          <w:szCs w:val="20"/>
        </w:rPr>
        <w:br w:type="page"/>
      </w:r>
    </w:p>
    <w:p w:rsidR="00063455" w:rsidRPr="00357E6F" w:rsidRDefault="00063455" w:rsidP="00063455">
      <w:pPr>
        <w:tabs>
          <w:tab w:val="left" w:pos="900"/>
          <w:tab w:val="left" w:pos="1080"/>
        </w:tabs>
        <w:spacing w:before="0" w:beforeAutospacing="0" w:after="0" w:afterAutospacing="0"/>
        <w:ind w:firstLine="709"/>
        <w:rPr>
          <w:b/>
          <w:sz w:val="20"/>
          <w:szCs w:val="20"/>
        </w:rPr>
      </w:pPr>
      <w:r w:rsidRPr="00357E6F">
        <w:rPr>
          <w:b/>
          <w:sz w:val="20"/>
          <w:szCs w:val="20"/>
        </w:rPr>
        <w:lastRenderedPageBreak/>
        <w:t>1. Цели и задачи дисциплины</w:t>
      </w:r>
    </w:p>
    <w:p w:rsidR="00063455" w:rsidRPr="00357E6F" w:rsidRDefault="00063455" w:rsidP="00063455">
      <w:pPr>
        <w:pStyle w:val="1c"/>
        <w:tabs>
          <w:tab w:val="left" w:pos="1080"/>
        </w:tabs>
        <w:spacing w:before="0" w:beforeAutospacing="0" w:after="0" w:afterAutospacing="0"/>
        <w:ind w:left="0" w:firstLine="709"/>
        <w:jc w:val="both"/>
        <w:rPr>
          <w:b/>
          <w:bCs/>
          <w:sz w:val="20"/>
        </w:rPr>
      </w:pPr>
      <w:r w:rsidRPr="00357E6F">
        <w:rPr>
          <w:b/>
          <w:i/>
          <w:sz w:val="20"/>
        </w:rPr>
        <w:t xml:space="preserve">Цель </w:t>
      </w:r>
      <w:r w:rsidRPr="00357E6F">
        <w:rPr>
          <w:b/>
          <w:bCs/>
          <w:i/>
          <w:sz w:val="20"/>
        </w:rPr>
        <w:t>дисциплины</w:t>
      </w:r>
      <w:r w:rsidRPr="00357E6F">
        <w:rPr>
          <w:b/>
          <w:bCs/>
          <w:sz w:val="20"/>
        </w:rPr>
        <w:t xml:space="preserve"> - </w:t>
      </w:r>
      <w:r w:rsidRPr="00357E6F">
        <w:rPr>
          <w:bCs/>
          <w:sz w:val="20"/>
        </w:rPr>
        <w:t>формирование у обучающихся знания об общественных отношениях в области создания, распределения и использования денежных фондов, об основных направлениях финансовой деятельности государства, правах и обязанностях физических и юридических лиц в процессе осуществления финансовой деятельности.</w:t>
      </w:r>
    </w:p>
    <w:p w:rsidR="00063455" w:rsidRPr="00357E6F" w:rsidRDefault="00063455" w:rsidP="00063455">
      <w:pPr>
        <w:tabs>
          <w:tab w:val="left" w:pos="1080"/>
        </w:tabs>
        <w:spacing w:before="0" w:beforeAutospacing="0" w:after="0" w:afterAutospacing="0"/>
        <w:ind w:firstLine="709"/>
        <w:jc w:val="both"/>
        <w:rPr>
          <w:b/>
          <w:bCs/>
          <w:i/>
          <w:sz w:val="20"/>
          <w:szCs w:val="20"/>
        </w:rPr>
      </w:pPr>
      <w:r w:rsidRPr="00357E6F">
        <w:rPr>
          <w:b/>
          <w:bCs/>
          <w:i/>
          <w:sz w:val="20"/>
          <w:szCs w:val="20"/>
        </w:rPr>
        <w:t>Задачи дисциплины:</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умения применять финансовое законодательство и законодательство смежных отраслей права, стимулировать интерес обучающихся к отслеживанию процессов текущего обновления нормативно-правовой базы, стремление к самообразованию, развитие правовой эрудиции;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xml:space="preserve"> - дать четкое представление о предмете, системе и методе финансового права, провести разграничение с другими отраслями права, показать взаимосвязь с финансовым правом смежных дисциплин;</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рассмотреть содержание и сущность финансово-правовых актов, их структуру, особенности;</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обучить пользоваться нормами финансового права при решении конкретных задач по предотвращению, пресечению, расследованию и раскрытию преступлений;</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выработать навыки взаимодействия с органами, осуществляющими финансовый контроль, умению использовать документально оформленные результаты (акты) проверки финансовой деятельности хозяйствующих субъектов, знать правовой статус этих документов;</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привить навыки анализа финансовой деятельности предприятий, организаций, учреждений на предмет выявления нарушения финансового законодательства, умения делать выводы о возможных злоупотреблениях, имеющих место в связи с нарушением законодательства;</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четкое представление о сущности и содержании государственного бюджета, его структуре, порядке и сроках утверждения;</w:t>
      </w:r>
    </w:p>
    <w:p w:rsidR="00063455" w:rsidRPr="00357E6F" w:rsidRDefault="00063455" w:rsidP="00063455">
      <w:pPr>
        <w:tabs>
          <w:tab w:val="left" w:pos="1080"/>
        </w:tabs>
        <w:spacing w:before="0" w:beforeAutospacing="0" w:after="0" w:afterAutospacing="0"/>
        <w:ind w:firstLine="709"/>
        <w:jc w:val="both"/>
        <w:rPr>
          <w:sz w:val="20"/>
          <w:szCs w:val="20"/>
        </w:rPr>
      </w:pPr>
      <w:r w:rsidRPr="00357E6F">
        <w:rPr>
          <w:sz w:val="20"/>
          <w:szCs w:val="20"/>
        </w:rPr>
        <w:t>- дать представление о правовом регулировании валютного обращения, рассмотреть правовые основы валютного законодательства, взаимодействие правоохранительных органов с органами и агентами валютного контроля по предотвращению нарушений правил о валютных операциях.</w:t>
      </w:r>
    </w:p>
    <w:p w:rsidR="00063455" w:rsidRPr="00357E6F" w:rsidRDefault="00063455" w:rsidP="00063455">
      <w:pPr>
        <w:pStyle w:val="af8"/>
        <w:tabs>
          <w:tab w:val="left" w:pos="900"/>
          <w:tab w:val="left" w:pos="1080"/>
        </w:tabs>
        <w:ind w:firstLine="709"/>
        <w:jc w:val="both"/>
        <w:rPr>
          <w:rFonts w:ascii="Times New Roman" w:hAnsi="Times New Roman"/>
        </w:rPr>
      </w:pPr>
      <w:r w:rsidRPr="00357E6F">
        <w:rPr>
          <w:rFonts w:ascii="Times New Roman" w:hAnsi="Times New Roman"/>
        </w:rPr>
        <w:t>- рассмотреть финансовые системы зарубежных стран и международные финансовые институты, международное законодательство в финансовой сфере.</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2. Место дисциплины в структуре ОП</w:t>
      </w:r>
    </w:p>
    <w:p w:rsidR="00063455" w:rsidRPr="00357E6F" w:rsidRDefault="00063455" w:rsidP="00063455">
      <w:pPr>
        <w:tabs>
          <w:tab w:val="left" w:pos="1080"/>
        </w:tabs>
        <w:suppressAutoHyphens/>
        <w:spacing w:before="0" w:beforeAutospacing="0" w:after="0" w:afterAutospacing="0"/>
        <w:ind w:firstLine="709"/>
        <w:jc w:val="both"/>
        <w:rPr>
          <w:sz w:val="20"/>
          <w:szCs w:val="20"/>
        </w:rPr>
      </w:pPr>
      <w:r w:rsidRPr="00357E6F">
        <w:rPr>
          <w:sz w:val="20"/>
          <w:szCs w:val="20"/>
        </w:rPr>
        <w:t>Дисциплина «Финансовое право» относится к дисциплинам обязательной части Блока 1</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3. Планируемые результаты обучения по дисциплине</w:t>
      </w:r>
    </w:p>
    <w:p w:rsidR="00063455" w:rsidRPr="00357E6F" w:rsidRDefault="00063455" w:rsidP="00063455">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универсальную компетенцию</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sz w:val="20"/>
          <w:szCs w:val="20"/>
        </w:rPr>
        <w:t xml:space="preserve">УК-10. Способен принимать обоснованные экономические решения в различных областях </w:t>
      </w:r>
      <w:r w:rsidR="00803760" w:rsidRPr="00357E6F">
        <w:rPr>
          <w:sz w:val="20"/>
          <w:szCs w:val="20"/>
        </w:rPr>
        <w:t>жизнедеятельности</w:t>
      </w:r>
      <w:r w:rsidR="00803760" w:rsidRPr="00357E6F">
        <w:rPr>
          <w:i/>
          <w:sz w:val="20"/>
          <w:szCs w:val="20"/>
        </w:rPr>
        <w:t>;</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063455" w:rsidRPr="00357E6F" w:rsidRDefault="00063455" w:rsidP="0006345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063455" w:rsidRPr="00357E6F" w:rsidRDefault="00063455" w:rsidP="00063455">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402"/>
        <w:gridCol w:w="4536"/>
      </w:tblGrid>
      <w:tr w:rsidR="00063455" w:rsidRPr="00357E6F" w:rsidTr="00803760">
        <w:trPr>
          <w:tblHeader/>
        </w:trPr>
        <w:tc>
          <w:tcPr>
            <w:tcW w:w="2093"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402" w:type="dxa"/>
          </w:tcPr>
          <w:p w:rsidR="00063455" w:rsidRPr="00357E6F" w:rsidRDefault="00063455" w:rsidP="00803760">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536" w:type="dxa"/>
          </w:tcPr>
          <w:p w:rsidR="00063455" w:rsidRPr="00357E6F" w:rsidRDefault="00063455" w:rsidP="00803760">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063455" w:rsidRPr="00357E6F" w:rsidTr="00803760">
        <w:tc>
          <w:tcPr>
            <w:tcW w:w="2093" w:type="dxa"/>
            <w:vMerge w:val="restart"/>
          </w:tcPr>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i/>
                <w:sz w:val="20"/>
                <w:szCs w:val="20"/>
              </w:rPr>
            </w:pPr>
            <w:r w:rsidRPr="00357E6F">
              <w:rPr>
                <w:sz w:val="20"/>
                <w:szCs w:val="20"/>
              </w:rPr>
              <w:t>УК-10. Способен принимать обоснованные экономические решения в различных областях жизнедеятельности</w:t>
            </w:r>
            <w:r w:rsidRPr="00357E6F">
              <w:rPr>
                <w:i/>
                <w:sz w:val="20"/>
                <w:szCs w:val="20"/>
              </w:rPr>
              <w:t xml:space="preserve"> </w:t>
            </w:r>
          </w:p>
          <w:p w:rsidR="00063455" w:rsidRPr="00357E6F" w:rsidRDefault="00063455" w:rsidP="00803760">
            <w:pPr>
              <w:tabs>
                <w:tab w:val="left" w:pos="900"/>
                <w:tab w:val="left" w:pos="1080"/>
              </w:tabs>
              <w:suppressAutoHyphens/>
              <w:overflowPunct w:val="0"/>
              <w:autoSpaceDE w:val="0"/>
              <w:autoSpaceDN w:val="0"/>
              <w:adjustRightInd w:val="0"/>
              <w:spacing w:before="0" w:beforeAutospacing="0" w:after="0" w:afterAutospacing="0"/>
              <w:textAlignment w:val="baseline"/>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УК-10.1. Знает: основы законодательства в сфере налогов, сборов и страховых взносов; особенности правового регулирования финансовой и иной экономической деятельности.</w:t>
            </w:r>
          </w:p>
        </w:tc>
        <w:tc>
          <w:tcPr>
            <w:tcW w:w="4536" w:type="dxa"/>
          </w:tcPr>
          <w:p w:rsidR="00063455" w:rsidRPr="00357E6F" w:rsidRDefault="00063455" w:rsidP="00803760">
            <w:pPr>
              <w:tabs>
                <w:tab w:val="left" w:pos="171"/>
              </w:tabs>
              <w:spacing w:before="0" w:beforeAutospacing="0" w:after="0" w:afterAutospacing="0"/>
              <w:ind w:left="30"/>
              <w:rPr>
                <w:sz w:val="20"/>
                <w:szCs w:val="20"/>
              </w:rPr>
            </w:pPr>
            <w:r w:rsidRPr="00357E6F">
              <w:rPr>
                <w:b/>
                <w:sz w:val="20"/>
                <w:szCs w:val="20"/>
                <w:u w:val="single"/>
              </w:rPr>
              <w:t>Знать:</w:t>
            </w:r>
            <w:r w:rsidRPr="00357E6F">
              <w:rPr>
                <w:sz w:val="20"/>
                <w:szCs w:val="20"/>
              </w:rPr>
              <w:t xml:space="preserve">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 xml:space="preserve">основы законодательства в сфере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sz w:val="20"/>
                <w:szCs w:val="20"/>
              </w:rPr>
              <w:t>особенности правового регулирования финансовой и иной экономической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УК-10.2. Умеет: применять экономические решения в сфере установления и взимания налогов, сборов и страховых взносов; осуществлять в соответствии с законом управление в сфере деятельности субъектов финансовой деятельности</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 xml:space="preserve">применять экономические решения в сфере установления и взимания налогов, сборов и страховых взносов; </w:t>
            </w:r>
          </w:p>
          <w:p w:rsidR="00063455" w:rsidRPr="00357E6F" w:rsidRDefault="00063455" w:rsidP="00063455">
            <w:pPr>
              <w:numPr>
                <w:ilvl w:val="1"/>
                <w:numId w:val="64"/>
              </w:numPr>
              <w:tabs>
                <w:tab w:val="left" w:pos="171"/>
              </w:tabs>
              <w:spacing w:before="0" w:beforeAutospacing="0" w:after="0" w:afterAutospacing="0"/>
              <w:ind w:left="30" w:hanging="30"/>
              <w:jc w:val="both"/>
              <w:rPr>
                <w:sz w:val="20"/>
                <w:szCs w:val="20"/>
              </w:rPr>
            </w:pPr>
            <w:r w:rsidRPr="00357E6F">
              <w:rPr>
                <w:sz w:val="20"/>
                <w:szCs w:val="20"/>
              </w:rPr>
              <w:t>осуществлять в соответствии с законом управление в сфере деятельности субъектов финансовой деятельности.</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УК-10.3. Владеет:</w:t>
            </w:r>
            <w:r w:rsidRPr="00357E6F">
              <w:t xml:space="preserve"> </w:t>
            </w:r>
            <w:r w:rsidRPr="00357E6F">
              <w:rPr>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1"/>
                <w:numId w:val="64"/>
              </w:numPr>
              <w:tabs>
                <w:tab w:val="left" w:pos="171"/>
              </w:tabs>
              <w:spacing w:before="0" w:beforeAutospacing="0" w:after="0" w:afterAutospacing="0"/>
              <w:ind w:left="30" w:hanging="30"/>
              <w:jc w:val="both"/>
              <w:rPr>
                <w:b/>
                <w:sz w:val="20"/>
                <w:szCs w:val="20"/>
                <w:u w:val="single"/>
              </w:rPr>
            </w:pPr>
            <w:r w:rsidRPr="00357E6F">
              <w:rPr>
                <w:rFonts w:eastAsia="Times New Roman"/>
                <w:sz w:val="20"/>
                <w:szCs w:val="20"/>
              </w:rPr>
              <w:t>способностью использовать основные положения и методы экономических и юридических наук при решении социальных и профессиональных задач</w:t>
            </w:r>
          </w:p>
        </w:tc>
      </w:tr>
      <w:tr w:rsidR="00063455" w:rsidRPr="00357E6F" w:rsidTr="00803760">
        <w:tc>
          <w:tcPr>
            <w:tcW w:w="2093" w:type="dxa"/>
            <w:vMerge w:val="restart"/>
          </w:tcPr>
          <w:p w:rsidR="00063455" w:rsidRPr="00357E6F" w:rsidRDefault="00063455" w:rsidP="00803760">
            <w:pPr>
              <w:tabs>
                <w:tab w:val="left" w:pos="1080"/>
              </w:tabs>
              <w:spacing w:before="0" w:beforeAutospacing="0" w:after="0" w:afterAutospacing="0"/>
              <w:rPr>
                <w:b/>
                <w:sz w:val="20"/>
                <w:szCs w:val="20"/>
              </w:rPr>
            </w:pPr>
            <w:r w:rsidRPr="00357E6F">
              <w:rPr>
                <w:sz w:val="20"/>
                <w:szCs w:val="20"/>
              </w:rPr>
              <w:lastRenderedPageBreak/>
              <w:t>ОПК-4. Способен профессионально толковать нормы права</w:t>
            </w:r>
          </w:p>
        </w:tc>
        <w:tc>
          <w:tcPr>
            <w:tcW w:w="3402" w:type="dxa"/>
          </w:tcPr>
          <w:p w:rsidR="00063455" w:rsidRPr="00357E6F" w:rsidRDefault="00063455" w:rsidP="00803760">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Знать: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способы толкования нормативных актов с учетом сферы их правового регулирования и места в системе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Уметь: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sz w:val="20"/>
                <w:szCs w:val="20"/>
              </w:rPr>
            </w:pPr>
            <w:r w:rsidRPr="00357E6F">
              <w:rPr>
                <w:sz w:val="20"/>
                <w:szCs w:val="20"/>
              </w:rPr>
              <w:t>толковать и применять нормативные правовые акты и иные источники права</w:t>
            </w:r>
          </w:p>
        </w:tc>
      </w:tr>
      <w:tr w:rsidR="00063455" w:rsidRPr="00357E6F" w:rsidTr="00803760">
        <w:tc>
          <w:tcPr>
            <w:tcW w:w="2093" w:type="dxa"/>
            <w:vMerge/>
          </w:tcPr>
          <w:p w:rsidR="00063455" w:rsidRPr="00357E6F" w:rsidRDefault="00063455" w:rsidP="00803760">
            <w:pPr>
              <w:tabs>
                <w:tab w:val="left" w:pos="1080"/>
              </w:tabs>
              <w:spacing w:before="0" w:beforeAutospacing="0" w:after="0" w:afterAutospacing="0"/>
              <w:rPr>
                <w:b/>
                <w:sz w:val="20"/>
                <w:szCs w:val="20"/>
              </w:rPr>
            </w:pPr>
          </w:p>
        </w:tc>
        <w:tc>
          <w:tcPr>
            <w:tcW w:w="3402" w:type="dxa"/>
          </w:tcPr>
          <w:p w:rsidR="00063455" w:rsidRPr="00357E6F" w:rsidRDefault="00063455" w:rsidP="00803760">
            <w:pPr>
              <w:spacing w:after="0"/>
              <w:rPr>
                <w:sz w:val="20"/>
                <w:szCs w:val="20"/>
              </w:rPr>
            </w:pPr>
            <w:r w:rsidRPr="00357E6F">
              <w:rPr>
                <w:sz w:val="20"/>
                <w:szCs w:val="20"/>
              </w:rPr>
              <w:t>ОПК-4.3. 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c>
          <w:tcPr>
            <w:tcW w:w="4536" w:type="dxa"/>
          </w:tcPr>
          <w:p w:rsidR="00063455" w:rsidRPr="00357E6F" w:rsidRDefault="00063455" w:rsidP="00803760">
            <w:pPr>
              <w:tabs>
                <w:tab w:val="left" w:pos="171"/>
              </w:tabs>
              <w:spacing w:before="0" w:beforeAutospacing="0" w:after="0" w:afterAutospacing="0"/>
              <w:ind w:left="30"/>
              <w:rPr>
                <w:b/>
                <w:sz w:val="20"/>
                <w:szCs w:val="20"/>
                <w:u w:val="single"/>
              </w:rPr>
            </w:pPr>
            <w:r w:rsidRPr="00357E6F">
              <w:rPr>
                <w:b/>
                <w:sz w:val="20"/>
                <w:szCs w:val="20"/>
                <w:u w:val="single"/>
              </w:rPr>
              <w:t>Владеть:</w:t>
            </w:r>
          </w:p>
          <w:p w:rsidR="00063455" w:rsidRPr="00357E6F" w:rsidRDefault="00063455" w:rsidP="00063455">
            <w:pPr>
              <w:numPr>
                <w:ilvl w:val="0"/>
                <w:numId w:val="64"/>
              </w:numPr>
              <w:tabs>
                <w:tab w:val="left" w:pos="171"/>
                <w:tab w:val="left" w:pos="658"/>
                <w:tab w:val="left" w:pos="900"/>
                <w:tab w:val="left" w:pos="993"/>
              </w:tabs>
              <w:suppressAutoHyphens/>
              <w:spacing w:before="0" w:beforeAutospacing="0" w:after="0" w:afterAutospacing="0"/>
              <w:ind w:left="30" w:hanging="30"/>
              <w:contextualSpacing/>
              <w:jc w:val="both"/>
              <w:rPr>
                <w:b/>
                <w:sz w:val="20"/>
                <w:szCs w:val="20"/>
                <w:u w:val="single"/>
              </w:rPr>
            </w:pP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p>
        </w:tc>
      </w:tr>
    </w:tbl>
    <w:p w:rsidR="00063455" w:rsidRPr="00357E6F" w:rsidRDefault="00063455" w:rsidP="00063455">
      <w:pPr>
        <w:tabs>
          <w:tab w:val="left" w:pos="900"/>
          <w:tab w:val="left" w:pos="1080"/>
        </w:tabs>
        <w:suppressAutoHyphens/>
        <w:spacing w:before="0" w:beforeAutospacing="0" w:after="0" w:afterAutospacing="0"/>
        <w:ind w:firstLine="709"/>
        <w:jc w:val="both"/>
        <w:rPr>
          <w:b/>
          <w:sz w:val="20"/>
          <w:szCs w:val="20"/>
        </w:rPr>
      </w:pP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Знания, умения и навыки, приобретаемые обучающимися в результате изучения дисциплины «Финансовое право», являются необходимыми для последующего поэтапного формирования компетенций и изучения дисциплин.</w:t>
      </w:r>
    </w:p>
    <w:p w:rsidR="00063455" w:rsidRPr="00357E6F" w:rsidRDefault="00063455" w:rsidP="00063455">
      <w:pPr>
        <w:tabs>
          <w:tab w:val="left" w:pos="900"/>
          <w:tab w:val="left" w:pos="1080"/>
        </w:tabs>
        <w:suppressAutoHyphens/>
        <w:spacing w:before="0" w:beforeAutospacing="0" w:after="0" w:afterAutospacing="0"/>
        <w:ind w:firstLine="709"/>
        <w:jc w:val="right"/>
        <w:rPr>
          <w:sz w:val="20"/>
          <w:szCs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4. Объем дисциплины и виды учебной работы </w:t>
      </w:r>
    </w:p>
    <w:p w:rsidR="00063455" w:rsidRPr="00357E6F" w:rsidRDefault="00063455" w:rsidP="00063455">
      <w:pPr>
        <w:spacing w:before="0" w:beforeAutospacing="0" w:after="0" w:afterAutospacing="0"/>
        <w:ind w:firstLine="680"/>
        <w:rPr>
          <w:sz w:val="20"/>
          <w:szCs w:val="20"/>
        </w:rPr>
      </w:pPr>
    </w:p>
    <w:p w:rsidR="00063455" w:rsidRPr="00357E6F" w:rsidRDefault="00063455" w:rsidP="00063455">
      <w:pPr>
        <w:spacing w:before="0" w:beforeAutospacing="0" w:after="0" w:afterAutospacing="0"/>
        <w:ind w:firstLine="680"/>
        <w:rPr>
          <w:sz w:val="20"/>
          <w:szCs w:val="20"/>
        </w:rPr>
      </w:pPr>
      <w:r w:rsidRPr="00357E6F">
        <w:rPr>
          <w:sz w:val="20"/>
          <w:szCs w:val="20"/>
        </w:rPr>
        <w:t>Учебным планом предусматриваются следующие виды работы по дисциплине:</w:t>
      </w:r>
    </w:p>
    <w:p w:rsidR="00063455" w:rsidRPr="00357E6F" w:rsidRDefault="00063455" w:rsidP="00063455">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063455" w:rsidRPr="00357E6F" w:rsidTr="00803760">
        <w:tc>
          <w:tcPr>
            <w:tcW w:w="889"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063455" w:rsidRPr="00357E6F" w:rsidRDefault="00063455" w:rsidP="00803760">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1620"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Заочная</w:t>
            </w:r>
          </w:p>
        </w:tc>
      </w:tr>
      <w:tr w:rsidR="00063455" w:rsidRPr="00357E6F" w:rsidTr="00803760">
        <w:tc>
          <w:tcPr>
            <w:tcW w:w="889" w:type="dxa"/>
            <w:vMerge/>
          </w:tcPr>
          <w:p w:rsidR="00063455" w:rsidRPr="00357E6F" w:rsidRDefault="00063455" w:rsidP="00803760">
            <w:pPr>
              <w:tabs>
                <w:tab w:val="left" w:pos="900"/>
              </w:tabs>
              <w:spacing w:before="0" w:beforeAutospacing="0" w:after="0" w:afterAutospacing="0"/>
              <w:rPr>
                <w:b/>
                <w:sz w:val="20"/>
                <w:szCs w:val="20"/>
              </w:rPr>
            </w:pPr>
          </w:p>
        </w:tc>
        <w:tc>
          <w:tcPr>
            <w:tcW w:w="4537" w:type="dxa"/>
            <w:vMerge/>
          </w:tcPr>
          <w:p w:rsidR="00063455" w:rsidRPr="00357E6F" w:rsidRDefault="00063455" w:rsidP="00803760">
            <w:pPr>
              <w:tabs>
                <w:tab w:val="left" w:pos="900"/>
              </w:tabs>
              <w:spacing w:before="0" w:beforeAutospacing="0" w:after="0" w:afterAutospacing="0"/>
              <w:rPr>
                <w:b/>
                <w:sz w:val="20"/>
                <w:szCs w:val="20"/>
              </w:rPr>
            </w:pP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063455" w:rsidRPr="00357E6F" w:rsidRDefault="00063455" w:rsidP="00803760">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063455" w:rsidRPr="00357E6F" w:rsidRDefault="00063455" w:rsidP="00803760">
            <w:pPr>
              <w:tabs>
                <w:tab w:val="left" w:pos="900"/>
              </w:tabs>
              <w:spacing w:before="0" w:beforeAutospacing="0" w:after="0" w:afterAutospacing="0"/>
              <w:jc w:val="center"/>
              <w:rPr>
                <w:b/>
                <w:sz w:val="20"/>
                <w:szCs w:val="20"/>
              </w:rPr>
            </w:pPr>
            <w:r w:rsidRPr="00357E6F">
              <w:rPr>
                <w:b/>
                <w:sz w:val="20"/>
                <w:szCs w:val="20"/>
              </w:rPr>
              <w:t>в том числе</w:t>
            </w: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1</w:t>
            </w:r>
          </w:p>
        </w:tc>
        <w:tc>
          <w:tcPr>
            <w:tcW w:w="4537" w:type="dxa"/>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26,2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b/>
                <w:sz w:val="20"/>
                <w:szCs w:val="20"/>
              </w:rPr>
            </w:pPr>
            <w:r w:rsidRPr="00357E6F">
              <w:rPr>
                <w:b/>
                <w:sz w:val="20"/>
                <w:szCs w:val="20"/>
              </w:rPr>
              <w:t>16,2</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803760">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tcPr>
          <w:p w:rsidR="00A42406" w:rsidRPr="00357E6F" w:rsidRDefault="00A42406" w:rsidP="00A42406">
            <w:pPr>
              <w:suppressAutoHyphens/>
              <w:snapToGrid w:val="0"/>
              <w:spacing w:before="0" w:beforeAutospacing="0" w:after="0" w:afterAutospacing="0"/>
              <w:rPr>
                <w:b/>
                <w:i/>
                <w:sz w:val="20"/>
                <w:szCs w:val="20"/>
              </w:rPr>
            </w:pPr>
            <w:r w:rsidRPr="00357E6F">
              <w:rPr>
                <w:i/>
                <w:sz w:val="20"/>
                <w:szCs w:val="20"/>
              </w:rPr>
              <w:t>В том числе в форме практической подготовки</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720" w:type="dxa"/>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b/>
                <w:i/>
                <w:sz w:val="20"/>
                <w:szCs w:val="20"/>
              </w:rPr>
            </w:pPr>
            <w:r w:rsidRPr="00357E6F">
              <w:rPr>
                <w:b/>
                <w:i/>
                <w:sz w:val="20"/>
                <w:szCs w:val="20"/>
              </w:rPr>
              <w:t>4</w:t>
            </w:r>
          </w:p>
        </w:tc>
        <w:tc>
          <w:tcPr>
            <w:tcW w:w="687" w:type="dxa"/>
          </w:tcPr>
          <w:p w:rsidR="00A42406" w:rsidRPr="00357E6F" w:rsidRDefault="00A42406" w:rsidP="00A42406">
            <w:pPr>
              <w:pStyle w:val="afffd"/>
              <w:suppressAutoHyphens/>
              <w:snapToGrid w:val="0"/>
              <w:jc w:val="center"/>
              <w:rPr>
                <w:b/>
                <w:sz w:val="20"/>
                <w:szCs w:val="20"/>
              </w:rPr>
            </w:pPr>
          </w:p>
        </w:tc>
        <w:tc>
          <w:tcPr>
            <w:tcW w:w="900" w:type="dxa"/>
          </w:tcPr>
          <w:p w:rsidR="00A42406" w:rsidRPr="00357E6F" w:rsidRDefault="00A42406" w:rsidP="00A42406">
            <w:pPr>
              <w:pStyle w:val="afffd"/>
              <w:suppressAutoHyphens/>
              <w:snapToGrid w:val="0"/>
              <w:jc w:val="center"/>
              <w:rPr>
                <w:b/>
                <w:sz w:val="20"/>
                <w:szCs w:val="20"/>
              </w:rPr>
            </w:pPr>
            <w:r w:rsidRPr="00357E6F">
              <w:rPr>
                <w:b/>
                <w:sz w:val="20"/>
                <w:szCs w:val="20"/>
              </w:rPr>
              <w:t>-</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6</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4</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00" w:type="dxa"/>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933" w:type="dxa"/>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tc>
      </w:tr>
      <w:tr w:rsidR="00A42406" w:rsidRPr="00357E6F" w:rsidTr="00803760">
        <w:tc>
          <w:tcPr>
            <w:tcW w:w="889"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семинар-дискуссия, </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tc>
        <w:tc>
          <w:tcPr>
            <w:tcW w:w="933"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18</w:t>
            </w:r>
          </w:p>
        </w:tc>
        <w:tc>
          <w:tcPr>
            <w:tcW w:w="687"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p>
          <w:p w:rsidR="00A42406" w:rsidRPr="00357E6F" w:rsidRDefault="00A42406" w:rsidP="00A42406">
            <w:pPr>
              <w:pStyle w:val="261"/>
              <w:suppressAutoHyphens/>
              <w:snapToGrid w:val="0"/>
              <w:spacing w:line="240" w:lineRule="auto"/>
              <w:rPr>
                <w:rFonts w:ascii="Times New Roman" w:eastAsia="Times New Roman" w:hAnsi="Times New Roman"/>
                <w:b w:val="0"/>
                <w:bCs/>
                <w:sz w:val="20"/>
                <w:lang w:eastAsia="ru-RU"/>
              </w:rPr>
            </w:pPr>
          </w:p>
        </w:tc>
        <w:tc>
          <w:tcPr>
            <w:tcW w:w="900" w:type="dxa"/>
          </w:tcPr>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0</w:t>
            </w:r>
          </w:p>
          <w:p w:rsidR="00A42406" w:rsidRPr="00357E6F" w:rsidRDefault="00A42406" w:rsidP="00A42406">
            <w:pPr>
              <w:pStyle w:val="261"/>
              <w:suppressAutoHyphens/>
              <w:snapToGrid w:val="0"/>
              <w:spacing w:line="240" w:lineRule="auto"/>
              <w:jc w:val="center"/>
              <w:rPr>
                <w:rFonts w:ascii="Times New Roman" w:eastAsia="Times New Roman" w:hAnsi="Times New Roman"/>
                <w:b w:val="0"/>
                <w:bCs/>
                <w:sz w:val="20"/>
                <w:lang w:eastAsia="ru-RU"/>
              </w:rPr>
            </w:pPr>
            <w:r w:rsidRPr="00357E6F">
              <w:rPr>
                <w:rFonts w:ascii="Times New Roman" w:eastAsia="Times New Roman" w:hAnsi="Times New Roman"/>
                <w:b w:val="0"/>
                <w:bCs/>
                <w:sz w:val="20"/>
                <w:lang w:eastAsia="ru-RU"/>
              </w:rPr>
              <w:t>10</w:t>
            </w: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sz w:val="20"/>
                <w:szCs w:val="20"/>
              </w:rPr>
            </w:pPr>
          </w:p>
        </w:tc>
        <w:tc>
          <w:tcPr>
            <w:tcW w:w="4537" w:type="dxa"/>
          </w:tcPr>
          <w:p w:rsidR="00A42406" w:rsidRPr="00357E6F" w:rsidRDefault="00A42406" w:rsidP="00A42406">
            <w:pPr>
              <w:suppressAutoHyphens/>
              <w:snapToGrid w:val="0"/>
              <w:spacing w:before="0" w:beforeAutospacing="0" w:after="0" w:afterAutospacing="0"/>
              <w:rPr>
                <w:i/>
                <w:sz w:val="20"/>
                <w:szCs w:val="20"/>
              </w:rPr>
            </w:pPr>
            <w:r w:rsidRPr="00357E6F">
              <w:rPr>
                <w:i/>
                <w:sz w:val="20"/>
                <w:szCs w:val="20"/>
              </w:rPr>
              <w:t>в форме практической подготовки</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tabs>
                <w:tab w:val="left" w:pos="900"/>
              </w:tabs>
              <w:spacing w:before="0" w:beforeAutospacing="0" w:after="0" w:afterAutospacing="0"/>
              <w:jc w:val="center"/>
              <w:rPr>
                <w:i/>
                <w:sz w:val="20"/>
                <w:szCs w:val="20"/>
              </w:rPr>
            </w:pPr>
            <w:r w:rsidRPr="00357E6F">
              <w:rPr>
                <w:i/>
                <w:sz w:val="20"/>
                <w:szCs w:val="20"/>
              </w:rPr>
              <w:t>4</w:t>
            </w:r>
          </w:p>
        </w:tc>
        <w:tc>
          <w:tcPr>
            <w:tcW w:w="687" w:type="dxa"/>
          </w:tcPr>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pStyle w:val="afffd"/>
              <w:suppressAutoHyphens/>
              <w:snapToGrid w:val="0"/>
              <w:jc w:val="center"/>
              <w:rPr>
                <w:sz w:val="20"/>
                <w:szCs w:val="20"/>
              </w:rPr>
            </w:pPr>
            <w:r w:rsidRPr="00357E6F">
              <w:rPr>
                <w:sz w:val="20"/>
                <w:szCs w:val="20"/>
              </w:rPr>
              <w:t>-</w:t>
            </w: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sz w:val="20"/>
                <w:szCs w:val="20"/>
              </w:rPr>
              <w:t>-</w:t>
            </w:r>
          </w:p>
        </w:tc>
        <w:tc>
          <w:tcPr>
            <w:tcW w:w="900" w:type="dxa"/>
          </w:tcPr>
          <w:p w:rsidR="00A42406" w:rsidRPr="00357E6F" w:rsidRDefault="00A42406" w:rsidP="00A42406">
            <w:pPr>
              <w:pStyle w:val="afffd"/>
              <w:suppressAutoHyphens/>
              <w:snapToGrid w:val="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1.2.3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pStyle w:val="afffd"/>
              <w:suppressAutoHyphens/>
              <w:snapToGrid w:val="0"/>
              <w:jc w:val="center"/>
              <w:rPr>
                <w:sz w:val="20"/>
                <w:szCs w:val="20"/>
              </w:rPr>
            </w:pP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w:t>
            </w:r>
          </w:p>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2,2</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1.3.1</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1.3.2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933"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0,2</w:t>
            </w:r>
          </w:p>
        </w:tc>
      </w:tr>
      <w:tr w:rsidR="00A42406" w:rsidRPr="00357E6F" w:rsidTr="00BA7718">
        <w:tc>
          <w:tcPr>
            <w:tcW w:w="889"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2</w:t>
            </w:r>
          </w:p>
        </w:tc>
        <w:tc>
          <w:tcPr>
            <w:tcW w:w="4537" w:type="dxa"/>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tabs>
                <w:tab w:val="left" w:pos="900"/>
              </w:tabs>
              <w:spacing w:before="0" w:beforeAutospacing="0" w:after="0" w:afterAutospacing="0"/>
              <w:jc w:val="center"/>
              <w:rPr>
                <w:b/>
                <w:sz w:val="20"/>
                <w:szCs w:val="20"/>
              </w:rPr>
            </w:pPr>
            <w:r w:rsidRPr="00357E6F">
              <w:rPr>
                <w:b/>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b/>
                <w:sz w:val="20"/>
                <w:szCs w:val="20"/>
              </w:rPr>
              <w:t>193</w:t>
            </w:r>
          </w:p>
        </w:tc>
        <w:tc>
          <w:tcPr>
            <w:tcW w:w="900" w:type="dxa"/>
          </w:tcPr>
          <w:p w:rsidR="00A42406" w:rsidRPr="00357E6F" w:rsidRDefault="00A42406" w:rsidP="00A42406">
            <w:pPr>
              <w:suppressAutoHyphens/>
              <w:snapToGrid w:val="0"/>
              <w:spacing w:before="0" w:beforeAutospacing="0" w:after="0" w:afterAutospacing="0"/>
              <w:jc w:val="center"/>
              <w:rPr>
                <w:sz w:val="20"/>
                <w:szCs w:val="20"/>
              </w:rPr>
            </w:pPr>
          </w:p>
        </w:tc>
      </w:tr>
      <w:tr w:rsidR="00A42406" w:rsidRPr="00357E6F" w:rsidTr="00803760">
        <w:tc>
          <w:tcPr>
            <w:tcW w:w="889" w:type="dxa"/>
          </w:tcPr>
          <w:p w:rsidR="00A42406" w:rsidRPr="00357E6F" w:rsidRDefault="00A42406" w:rsidP="00A42406">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A42406" w:rsidRPr="00357E6F" w:rsidRDefault="00A42406" w:rsidP="00A42406">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00" w:type="dxa"/>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p>
          <w:p w:rsidR="00A42406" w:rsidRPr="00357E6F" w:rsidRDefault="00A42406" w:rsidP="00A42406">
            <w:pPr>
              <w:tabs>
                <w:tab w:val="left" w:pos="900"/>
              </w:tabs>
              <w:spacing w:before="0" w:beforeAutospacing="0" w:after="0" w:afterAutospacing="0"/>
              <w:jc w:val="center"/>
              <w:rPr>
                <w:sz w:val="20"/>
                <w:szCs w:val="20"/>
              </w:rPr>
            </w:pPr>
            <w:r w:rsidRPr="00357E6F">
              <w:rPr>
                <w:sz w:val="20"/>
                <w:szCs w:val="20"/>
              </w:rPr>
              <w:t>174</w:t>
            </w:r>
          </w:p>
        </w:tc>
        <w:tc>
          <w:tcPr>
            <w:tcW w:w="933" w:type="dxa"/>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sz w:val="20"/>
                <w:szCs w:val="20"/>
              </w:rPr>
            </w:pPr>
          </w:p>
          <w:p w:rsidR="00A42406" w:rsidRPr="00357E6F" w:rsidRDefault="00A42406" w:rsidP="00A42406">
            <w:pPr>
              <w:pStyle w:val="afffd"/>
              <w:suppressAutoHyphens/>
              <w:snapToGrid w:val="0"/>
              <w:jc w:val="center"/>
              <w:rPr>
                <w:b/>
                <w:sz w:val="20"/>
                <w:szCs w:val="20"/>
              </w:rPr>
            </w:pPr>
            <w:r w:rsidRPr="00357E6F">
              <w:rPr>
                <w:sz w:val="20"/>
                <w:szCs w:val="20"/>
              </w:rPr>
              <w:t>193</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tcPr>
          <w:p w:rsidR="00A42406" w:rsidRPr="00357E6F" w:rsidRDefault="00A42406" w:rsidP="00A42406">
            <w:pPr>
              <w:suppressAutoHyphens/>
              <w:spacing w:before="0" w:beforeAutospacing="0" w:after="0" w:afterAutospacing="0"/>
              <w:rPr>
                <w:sz w:val="20"/>
                <w:szCs w:val="20"/>
              </w:rPr>
            </w:pPr>
            <w:r w:rsidRPr="00357E6F">
              <w:rPr>
                <w:sz w:val="20"/>
                <w:szCs w:val="20"/>
              </w:rPr>
              <w:t>2.2</w:t>
            </w:r>
          </w:p>
        </w:tc>
        <w:tc>
          <w:tcPr>
            <w:tcW w:w="4537" w:type="dxa"/>
          </w:tcPr>
          <w:p w:rsidR="00A42406" w:rsidRPr="00357E6F" w:rsidRDefault="00A42406" w:rsidP="00A42406">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vAlign w:val="center"/>
          </w:tcPr>
          <w:p w:rsidR="00A42406" w:rsidRPr="00357E6F" w:rsidRDefault="00A42406" w:rsidP="00A42406">
            <w:pPr>
              <w:pStyle w:val="afffd"/>
              <w:suppressAutoHyphens/>
              <w:snapToGrid w:val="0"/>
              <w:jc w:val="center"/>
              <w:rPr>
                <w:b/>
                <w:sz w:val="20"/>
                <w:szCs w:val="20"/>
              </w:rPr>
            </w:pPr>
            <w:r w:rsidRPr="00357E6F">
              <w:rPr>
                <w:b/>
                <w:sz w:val="20"/>
                <w:szCs w:val="20"/>
              </w:rPr>
              <w:t>15,8</w:t>
            </w:r>
          </w:p>
          <w:p w:rsidR="00A42406" w:rsidRPr="00357E6F" w:rsidRDefault="00A42406" w:rsidP="00A42406">
            <w:pPr>
              <w:tabs>
                <w:tab w:val="left" w:pos="900"/>
              </w:tabs>
              <w:spacing w:before="0" w:beforeAutospacing="0" w:after="0" w:afterAutospacing="0"/>
              <w:jc w:val="center"/>
              <w:rPr>
                <w:b/>
                <w:sz w:val="20"/>
                <w:szCs w:val="20"/>
              </w:rPr>
            </w:pP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pStyle w:val="afffd"/>
              <w:suppressAutoHyphens/>
              <w:snapToGrid w:val="0"/>
              <w:jc w:val="center"/>
              <w:rPr>
                <w:sz w:val="20"/>
                <w:szCs w:val="20"/>
              </w:rPr>
            </w:pPr>
            <w:r w:rsidRPr="00357E6F">
              <w:rPr>
                <w:b/>
                <w:sz w:val="20"/>
                <w:szCs w:val="20"/>
              </w:rPr>
              <w:t>6,8</w:t>
            </w:r>
          </w:p>
        </w:tc>
        <w:tc>
          <w:tcPr>
            <w:tcW w:w="900" w:type="dxa"/>
          </w:tcPr>
          <w:p w:rsidR="00A42406" w:rsidRPr="00357E6F" w:rsidRDefault="00A42406" w:rsidP="00A42406">
            <w:pPr>
              <w:pStyle w:val="afffd"/>
              <w:suppressAutoHyphens/>
              <w:snapToGrid w:val="0"/>
              <w:jc w:val="center"/>
              <w:rPr>
                <w:b/>
                <w:sz w:val="20"/>
                <w:szCs w:val="20"/>
              </w:rPr>
            </w:pPr>
          </w:p>
        </w:tc>
      </w:tr>
      <w:tr w:rsidR="00A42406" w:rsidRPr="00357E6F" w:rsidTr="00BA7718">
        <w:tc>
          <w:tcPr>
            <w:tcW w:w="889" w:type="dxa"/>
            <w:vMerge w:val="restart"/>
          </w:tcPr>
          <w:p w:rsidR="00A42406" w:rsidRPr="00357E6F" w:rsidRDefault="00A42406" w:rsidP="00A42406">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A42406" w:rsidRPr="00357E6F" w:rsidRDefault="00A42406" w:rsidP="00A42406">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A42406" w:rsidRPr="00357E6F" w:rsidRDefault="00A42406" w:rsidP="00A42406">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A42406" w:rsidRPr="00357E6F" w:rsidRDefault="00A42406" w:rsidP="00A42406">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33" w:type="dxa"/>
            <w:vAlign w:val="center"/>
          </w:tcPr>
          <w:p w:rsidR="00A42406" w:rsidRPr="00357E6F" w:rsidRDefault="00A42406" w:rsidP="00A42406">
            <w:pPr>
              <w:tabs>
                <w:tab w:val="left" w:pos="900"/>
              </w:tabs>
              <w:spacing w:before="0" w:beforeAutospacing="0" w:after="0" w:afterAutospacing="0"/>
              <w:jc w:val="center"/>
              <w:rPr>
                <w:b/>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b/>
                <w:sz w:val="20"/>
                <w:szCs w:val="20"/>
              </w:rPr>
            </w:pPr>
            <w:r w:rsidRPr="00357E6F">
              <w:rPr>
                <w:b/>
                <w:sz w:val="20"/>
                <w:szCs w:val="20"/>
              </w:rPr>
              <w:t>216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A42406" w:rsidRPr="00357E6F" w:rsidTr="00BA7718">
        <w:tc>
          <w:tcPr>
            <w:tcW w:w="889" w:type="dxa"/>
            <w:vMerge/>
          </w:tcPr>
          <w:p w:rsidR="00A42406" w:rsidRPr="00357E6F" w:rsidRDefault="00A42406" w:rsidP="00A42406">
            <w:pPr>
              <w:suppressAutoHyphens/>
              <w:snapToGrid w:val="0"/>
              <w:spacing w:before="0" w:beforeAutospacing="0" w:after="0" w:afterAutospacing="0"/>
              <w:rPr>
                <w:b/>
                <w:sz w:val="20"/>
                <w:szCs w:val="20"/>
              </w:rPr>
            </w:pPr>
          </w:p>
        </w:tc>
        <w:tc>
          <w:tcPr>
            <w:tcW w:w="4537" w:type="dxa"/>
            <w:vMerge/>
          </w:tcPr>
          <w:p w:rsidR="00A42406" w:rsidRPr="00357E6F" w:rsidRDefault="00A42406" w:rsidP="00A42406">
            <w:pPr>
              <w:suppressAutoHyphens/>
              <w:snapToGrid w:val="0"/>
              <w:spacing w:before="0" w:beforeAutospacing="0" w:after="0" w:afterAutospacing="0"/>
              <w:rPr>
                <w:b/>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720"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33" w:type="dxa"/>
            <w:vAlign w:val="center"/>
          </w:tcPr>
          <w:p w:rsidR="00A42406" w:rsidRPr="00357E6F" w:rsidRDefault="00A42406" w:rsidP="00A42406">
            <w:pPr>
              <w:tabs>
                <w:tab w:val="left" w:pos="900"/>
              </w:tabs>
              <w:spacing w:before="0" w:beforeAutospacing="0" w:after="0" w:afterAutospacing="0"/>
              <w:jc w:val="center"/>
              <w:rPr>
                <w:sz w:val="20"/>
                <w:szCs w:val="20"/>
              </w:rPr>
            </w:pPr>
          </w:p>
        </w:tc>
        <w:tc>
          <w:tcPr>
            <w:tcW w:w="687" w:type="dxa"/>
          </w:tcPr>
          <w:p w:rsidR="00A42406" w:rsidRPr="00357E6F" w:rsidRDefault="00A42406" w:rsidP="00A42406">
            <w:pPr>
              <w:suppressAutoHyphens/>
              <w:snapToGrid w:val="0"/>
              <w:spacing w:before="0" w:beforeAutospacing="0" w:after="0" w:afterAutospacing="0"/>
              <w:jc w:val="center"/>
              <w:rPr>
                <w:sz w:val="20"/>
                <w:szCs w:val="20"/>
              </w:rPr>
            </w:pPr>
            <w:r w:rsidRPr="00357E6F">
              <w:rPr>
                <w:sz w:val="20"/>
                <w:szCs w:val="20"/>
              </w:rPr>
              <w:t>6</w:t>
            </w:r>
          </w:p>
        </w:tc>
        <w:tc>
          <w:tcPr>
            <w:tcW w:w="900" w:type="dxa"/>
            <w:vAlign w:val="center"/>
          </w:tcPr>
          <w:p w:rsidR="00A42406" w:rsidRPr="00357E6F" w:rsidRDefault="00A42406" w:rsidP="00A42406">
            <w:pPr>
              <w:tabs>
                <w:tab w:val="left" w:pos="900"/>
              </w:tabs>
              <w:spacing w:before="0" w:beforeAutospacing="0" w:after="0" w:afterAutospacing="0"/>
              <w:jc w:val="center"/>
              <w:rPr>
                <w:b/>
                <w:sz w:val="20"/>
                <w:szCs w:val="20"/>
              </w:rPr>
            </w:pPr>
          </w:p>
        </w:tc>
      </w:tr>
      <w:tr w:rsidR="00063455" w:rsidRPr="00357E6F" w:rsidTr="00803760">
        <w:tc>
          <w:tcPr>
            <w:tcW w:w="889" w:type="dxa"/>
            <w:vMerge/>
          </w:tcPr>
          <w:p w:rsidR="00063455" w:rsidRPr="00357E6F" w:rsidRDefault="00063455" w:rsidP="00803760">
            <w:pPr>
              <w:suppressAutoHyphens/>
              <w:snapToGrid w:val="0"/>
              <w:spacing w:before="0" w:beforeAutospacing="0" w:after="0" w:afterAutospacing="0"/>
              <w:rPr>
                <w:b/>
                <w:sz w:val="20"/>
                <w:szCs w:val="20"/>
              </w:rPr>
            </w:pPr>
          </w:p>
        </w:tc>
        <w:tc>
          <w:tcPr>
            <w:tcW w:w="4537" w:type="dxa"/>
            <w:vMerge/>
          </w:tcPr>
          <w:p w:rsidR="00063455" w:rsidRPr="00357E6F" w:rsidRDefault="00063455" w:rsidP="00803760">
            <w:pPr>
              <w:suppressAutoHyphens/>
              <w:snapToGrid w:val="0"/>
              <w:spacing w:before="0" w:beforeAutospacing="0" w:after="0" w:afterAutospacing="0"/>
              <w:rPr>
                <w:b/>
                <w:sz w:val="20"/>
                <w:szCs w:val="20"/>
              </w:rPr>
            </w:pPr>
          </w:p>
        </w:tc>
        <w:tc>
          <w:tcPr>
            <w:tcW w:w="4860" w:type="dxa"/>
            <w:gridSpan w:val="6"/>
            <w:vAlign w:val="center"/>
          </w:tcPr>
          <w:p w:rsidR="00063455" w:rsidRPr="00357E6F" w:rsidRDefault="00063455" w:rsidP="00803760">
            <w:pPr>
              <w:tabs>
                <w:tab w:val="left" w:pos="900"/>
              </w:tabs>
              <w:spacing w:before="0" w:beforeAutospacing="0" w:after="0" w:afterAutospacing="0"/>
              <w:jc w:val="center"/>
              <w:rPr>
                <w:sz w:val="20"/>
                <w:szCs w:val="20"/>
              </w:rPr>
            </w:pPr>
            <w:r w:rsidRPr="00357E6F">
              <w:rPr>
                <w:sz w:val="20"/>
                <w:szCs w:val="20"/>
              </w:rPr>
              <w:t>экзамен</w:t>
            </w:r>
          </w:p>
        </w:tc>
      </w:tr>
    </w:tbl>
    <w:p w:rsidR="00063455" w:rsidRPr="00357E6F" w:rsidRDefault="00063455" w:rsidP="00063455">
      <w:pPr>
        <w:spacing w:before="0" w:beforeAutospacing="0" w:after="0" w:afterAutospacing="0"/>
        <w:rPr>
          <w:rFonts w:eastAsia="Times New Roman"/>
          <w:sz w:val="22"/>
          <w:szCs w:val="22"/>
        </w:rPr>
      </w:pP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*____________</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063455" w:rsidRPr="00357E6F" w:rsidRDefault="00063455" w:rsidP="00063455">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063455" w:rsidRPr="00357E6F" w:rsidRDefault="00063455" w:rsidP="00063455">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rPr>
          <w:b/>
          <w:bCs/>
          <w:sz w:val="20"/>
        </w:rPr>
      </w:pPr>
      <w:r w:rsidRPr="00357E6F">
        <w:rPr>
          <w:b/>
          <w:bCs/>
          <w:sz w:val="20"/>
        </w:rPr>
        <w:t xml:space="preserve">              5. Содержание дисциплины</w:t>
      </w:r>
    </w:p>
    <w:p w:rsidR="00063455" w:rsidRPr="00357E6F" w:rsidRDefault="00063455" w:rsidP="00063455">
      <w:pPr>
        <w:pStyle w:val="1c"/>
        <w:tabs>
          <w:tab w:val="right" w:leader="dot" w:pos="9600"/>
        </w:tabs>
        <w:spacing w:before="0" w:beforeAutospacing="0" w:after="0" w:afterAutospacing="0"/>
        <w:ind w:left="0" w:firstLine="709"/>
        <w:rPr>
          <w:b/>
          <w:sz w:val="20"/>
        </w:rPr>
      </w:pPr>
      <w:r w:rsidRPr="00357E6F">
        <w:rPr>
          <w:b/>
          <w:sz w:val="20"/>
        </w:rPr>
        <w:t>5.1. Содержание разделов и тем</w:t>
      </w:r>
    </w:p>
    <w:p w:rsidR="00063455" w:rsidRPr="00357E6F" w:rsidRDefault="00063455" w:rsidP="00063455">
      <w:pPr>
        <w:spacing w:before="0" w:beforeAutospacing="0" w:after="0" w:afterAutospacing="0"/>
        <w:ind w:firstLine="680"/>
        <w:rPr>
          <w:b/>
          <w:sz w:val="20"/>
          <w:szCs w:val="20"/>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744"/>
        <w:gridCol w:w="7287"/>
      </w:tblGrid>
      <w:tr w:rsidR="00063455" w:rsidRPr="00357E6F" w:rsidTr="00803760">
        <w:trPr>
          <w:tblHeader/>
        </w:trPr>
        <w:tc>
          <w:tcPr>
            <w:tcW w:w="257"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 п/п</w:t>
            </w:r>
          </w:p>
        </w:tc>
        <w:tc>
          <w:tcPr>
            <w:tcW w:w="916" w:type="pct"/>
            <w:vAlign w:val="center"/>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828" w:type="pct"/>
            <w:vAlign w:val="center"/>
          </w:tcPr>
          <w:p w:rsidR="00063455" w:rsidRPr="00357E6F" w:rsidRDefault="00063455" w:rsidP="00803760">
            <w:pPr>
              <w:suppressAutoHyphens/>
              <w:spacing w:before="0" w:beforeAutospacing="0" w:after="0" w:afterAutospacing="0"/>
              <w:jc w:val="center"/>
              <w:rPr>
                <w:bCs/>
                <w:sz w:val="20"/>
                <w:szCs w:val="20"/>
              </w:rPr>
            </w:pPr>
            <w:r w:rsidRPr="00357E6F">
              <w:rPr>
                <w:bCs/>
                <w:sz w:val="20"/>
                <w:szCs w:val="20"/>
              </w:rPr>
              <w:t>Содержание раздела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1</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tc>
        <w:tc>
          <w:tcPr>
            <w:tcW w:w="3828" w:type="pct"/>
          </w:tcPr>
          <w:p w:rsidR="00063455" w:rsidRPr="00357E6F" w:rsidRDefault="00063455" w:rsidP="00803760">
            <w:pPr>
              <w:pStyle w:val="aff7"/>
              <w:suppressAutoHyphens/>
              <w:spacing w:after="0"/>
              <w:jc w:val="both"/>
              <w:rPr>
                <w:rFonts w:eastAsia="Times New Roman"/>
                <w:b/>
                <w:sz w:val="20"/>
              </w:rPr>
            </w:pPr>
            <w:r w:rsidRPr="00357E6F">
              <w:rPr>
                <w:rFonts w:eastAsia="Times New Roman"/>
                <w:b/>
                <w:sz w:val="20"/>
              </w:rPr>
              <w:t xml:space="preserve">Финансовая система РФ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Сущность и функции финансов, основные финансовые институты РФ. Понятие финансов и финансовых институтов. Структура финансовой системы. Функции финансов и их реализация.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финансовой деятельности государства. Субъекты финансовой деятельности. Формы финансовой деятельности. Финансово-правовые акты и их классификация.</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осуществления финансовой деятельности и органы, ее осуществляющие. Группировка методов финансовой деятельности. Содержание отдельных методов финансовой деятельности.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Распределение компетенции в области финансовой деятельности в системе государственных органов. Полномочия Министерства финансов Российской Федерации, Федерального казначейства Российской Федерации, Центрального банка Российской Федерации (Банк России), Счетной палаты РФ, Федеральной налоговой службы.</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Финансовое право</w:t>
            </w:r>
            <w:r w:rsidRPr="00357E6F">
              <w:rPr>
                <w:rFonts w:eastAsia="Times New Roman"/>
                <w:sz w:val="20"/>
              </w:rPr>
              <w:t xml:space="preserve">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Понятие и сущность финансового права РФ, его предмет и метод. Понятие предмета и метода финансово-правового регулирования. Разграничение финансового права от других отраслей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Принципы финансового права. Принцип федерализма. Принцип единства финансовой политики и денежной системы. Принцип равноправия субъектов Федерации. Принцип самостоятельности финансовой деятельности органов местного самоуправления. Принцип социальной направленности. Принцип разделения законодательной (представительной) и исполнительной власте</w:t>
            </w:r>
            <w:r w:rsidR="00803760">
              <w:rPr>
                <w:rFonts w:eastAsia="Times New Roman"/>
                <w:sz w:val="20"/>
              </w:rPr>
              <w:t>й. Принцип участия граждан РФ в</w:t>
            </w:r>
            <w:r w:rsidRPr="00357E6F">
              <w:rPr>
                <w:rFonts w:eastAsia="Times New Roman"/>
                <w:sz w:val="20"/>
              </w:rPr>
              <w:t xml:space="preserve"> финансовой деятельности государства и органов местного самоуправления. Принципы гласности и плановости.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Система и источники финансового права. Нормы и правовые института, входящие в состав финансового права. Группировка источников финансового права. Виды кодифицированных источников финансового права.</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Финансово-правовые нормы. Понятие и структура финансово-правовой нормы. Классификация финансово-правовой нормы. Особенности финансовых санкций.</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Финансовые правоотношения, их особенности. Определение финансовых правоотношений. Особенности финансовых правоотношений и их субъекты. Различие между субъектами финансового права и финансового правоотношения. Характеристика коллективных и индивидуальных субъектов финансовых правоотношений)</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Правовые основы финансового контроля в РФ</w:t>
            </w:r>
            <w:r w:rsidRPr="00357E6F">
              <w:rPr>
                <w:rFonts w:eastAsia="Times New Roman"/>
                <w:sz w:val="20"/>
              </w:rPr>
              <w:t xml:space="preserve"> (Сущность и виды финансового контроля. Определение финансового контроля. Государственный и негосударственный финансовый контроль. Субъекты финансового контроля. Классификация финансового контроля по видам и формам.</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Методы финансового контроля. Основные методы финансового контроля: наблюдение, проверка, обследование, анализ и ревизия. Особенности правового регулирования ревизии.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lastRenderedPageBreak/>
              <w:t xml:space="preserve">Компетенция органов, осуществляющих государственный финансовый контроль. Компетенция государственных органов распределяемые между его структурными подразделениями и должностными лицами. </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Правовые основы аудиторской деятельности, как вида негосударственного финансового контроля. Понятие, цели, формы, виды аудиторской проверки. Правовое регулирование аудиторской деятельности, организационно-правовые формы. Виды аудиторских услуг. Заключение аудитора, порядок его оформления и статус)</w:t>
            </w:r>
          </w:p>
          <w:p w:rsidR="00063455" w:rsidRPr="00357E6F" w:rsidRDefault="00063455" w:rsidP="00803760">
            <w:pPr>
              <w:pStyle w:val="aff7"/>
              <w:suppressAutoHyphens/>
              <w:spacing w:after="0"/>
              <w:jc w:val="both"/>
              <w:rPr>
                <w:rFonts w:eastAsia="Times New Roman"/>
                <w:sz w:val="20"/>
              </w:rPr>
            </w:pPr>
            <w:r w:rsidRPr="00357E6F">
              <w:rPr>
                <w:rFonts w:eastAsia="Times New Roman"/>
                <w:b/>
                <w:sz w:val="20"/>
              </w:rPr>
              <w:t>Ответственность за нарушение финансового законодательства</w:t>
            </w:r>
            <w:r w:rsidRPr="00357E6F">
              <w:rPr>
                <w:rFonts w:eastAsia="Times New Roman"/>
                <w:sz w:val="20"/>
              </w:rPr>
              <w:t xml:space="preserve"> (Виды финансово-правовой ответственности за нарушение финансового законодательства. Понятие финансово-правовой ответственности, ее функции. Характеристика признаки финансово-правовых санкций. Порядок их применения по субъектам ответственности.</w:t>
            </w:r>
          </w:p>
          <w:p w:rsidR="00063455" w:rsidRPr="00357E6F" w:rsidRDefault="00063455" w:rsidP="00803760">
            <w:pPr>
              <w:pStyle w:val="aff7"/>
              <w:suppressAutoHyphens/>
              <w:spacing w:after="0"/>
              <w:jc w:val="both"/>
              <w:rPr>
                <w:rFonts w:eastAsia="Times New Roman"/>
                <w:sz w:val="20"/>
              </w:rPr>
            </w:pPr>
            <w:r w:rsidRPr="00357E6F">
              <w:rPr>
                <w:rFonts w:eastAsia="Times New Roman"/>
                <w:sz w:val="20"/>
              </w:rPr>
              <w:t>Полномочия субъектов финансового контроля в области привлечения к ответственности за нарушение финансового законодательства. Полномочия контролирующих и правоохранительных государственных органов по привлечению к ответственности за нарушение финансового законодательства)</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2</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 xml:space="preserve">Бюджетное право и бюджетное устройство РФ. </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Бюджетное право РФ</w:t>
            </w:r>
            <w:r w:rsidRPr="00357E6F">
              <w:rPr>
                <w:sz w:val="20"/>
                <w:szCs w:val="20"/>
              </w:rPr>
              <w:t xml:space="preserve"> (Понятие и роль бюджета, его виды. Назначение и функции бюджета. Определение бюджета и различные аспекты в которых он рассматривается. Виды бюджетов по бюджетному законодательству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Понятие и источники бюджетного права РФ. Определение предмета и метода бюджетного права РФ. Группы субъектов финансовых правоотношений. Виды норм бюджетного права.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Бюджетные правоотношения и их субъекты. Характеристика бюджетных правоотношений и их субъекты.</w:t>
            </w:r>
            <w:r w:rsidRPr="00357E6F">
              <w:rPr>
                <w:b/>
                <w:sz w:val="20"/>
                <w:szCs w:val="20"/>
              </w:rPr>
              <w:t xml:space="preserve"> </w:t>
            </w:r>
            <w:r w:rsidRPr="00357E6F">
              <w:rPr>
                <w:sz w:val="20"/>
                <w:szCs w:val="20"/>
              </w:rPr>
              <w:t>Бюджетные права Российской Федерации, Бюджетные права органов государственной власти субъект Российской Федерации. Бюджетные права органов местного самоуправления)</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b/>
                <w:sz w:val="20"/>
              </w:rPr>
              <w:t>Бюджетное устройство и бюджетная система РФ</w:t>
            </w:r>
            <w:r w:rsidRPr="00357E6F">
              <w:rPr>
                <w:rFonts w:eastAsia="Times New Roman"/>
                <w:sz w:val="20"/>
              </w:rPr>
              <w:t xml:space="preserve"> (Характеристика и принципы бюджетного устройства РФ и понятие бюджетной системы. Понятие бюджетного устройства и состав бюджетной системы РФ. Принципы бюджетного устройства.</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Состав доходной части бюджетная система РФ по видам и источникам доходов. Классификация доходов.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Понятие и содержание бюджетного регулирования. Методы оказания прямой финансовой поддержки.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 xml:space="preserve">Принципы распределения расходов бюджета, их классификация и виды затрат. Основные группы расходов. Виды отклонений от принципа сбалансированности бюджета. </w:t>
            </w:r>
          </w:p>
          <w:p w:rsidR="00063455" w:rsidRPr="00357E6F" w:rsidRDefault="00063455" w:rsidP="00803760">
            <w:pPr>
              <w:pStyle w:val="affe"/>
              <w:suppressAutoHyphens/>
              <w:spacing w:before="0" w:beforeAutospacing="0" w:after="0" w:afterAutospacing="0"/>
              <w:ind w:left="0"/>
              <w:jc w:val="both"/>
              <w:rPr>
                <w:rFonts w:eastAsia="Times New Roman"/>
                <w:sz w:val="20"/>
              </w:rPr>
            </w:pPr>
            <w:r w:rsidRPr="00357E6F">
              <w:rPr>
                <w:rFonts w:eastAsia="Times New Roman"/>
                <w:sz w:val="20"/>
              </w:rPr>
              <w:t>Дефицит бюджета и источники его финансирования. Понятие бюджетной дисциплины и способы ее обеспечения).</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Бюджетный процесс</w:t>
            </w:r>
            <w:r w:rsidRPr="00357E6F">
              <w:rPr>
                <w:sz w:val="20"/>
                <w:szCs w:val="20"/>
              </w:rPr>
              <w:t xml:space="preserve"> (Понятие и принципы бюджетного процесса. Стадии бюджетной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структура бюджетной классификации. Понятие и значение бюджетной классификации доходов бюджетов РФ. Функциональная и экономическая классификации расходов бюджетов РФ.</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Стадии бюджетного процесса. Содержание стадий бюджетного процесса: составление проекта бюджета; рассмотрение проекта бюджета и его утверждение; исполнение бюджета; составление и утверждение отчета об исполнении бюджета.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Ответственность за нарушение бюджетного законодательства. Составы правонарушений в сфере бюджетных отношений, предусмотренные БК РФ, КоАП РФ и УК РФ)</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Правовой режим государственных внебюджетных фондов</w:t>
            </w:r>
            <w:r w:rsidRPr="00357E6F">
              <w:rPr>
                <w:sz w:val="20"/>
                <w:szCs w:val="20"/>
              </w:rPr>
              <w:t xml:space="preserve"> (Понятие государственных внебюджетных фондов и их виды. Правовая и финансовая сущность внебюджетных фондов. Законодательное регулирование функционирования внебюджетных фондов. Экономические и социальные бюджетные фонды.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формирования и использования внебюджетных фондов. Правовой режим формирования и использования фондов. Финансово-правового института государственных и муниципальный внебюджетных фондов. Образование, распределение и использование Пенсионного фонда РФ. Образование распределение и использование Фонда обязательного медицинского страхования. </w:t>
            </w:r>
            <w:r w:rsidRPr="00357E6F">
              <w:rPr>
                <w:sz w:val="20"/>
                <w:szCs w:val="20"/>
              </w:rPr>
              <w:lastRenderedPageBreak/>
              <w:t>Образование, распределение и использование Фонда социального страхования. Территориальные фонды и фонды муниципальных образований.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Контроль за исполнением бюджетов государственных внебюджетных фондов. Полномочия финансовых органов, осуществляющих контроль над формированием внебюджетных фондов, распределением денежных средств из этих фондов)</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3</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Налоговое право. Правовые основы государственного долга</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Налоговое право РФ</w:t>
            </w:r>
            <w:r w:rsidRPr="00357E6F">
              <w:rPr>
                <w:sz w:val="20"/>
                <w:szCs w:val="20"/>
              </w:rPr>
              <w:t xml:space="preserve"> (Основные элементы закона о налоге. Налогова</w:t>
            </w:r>
            <w:r w:rsidR="00803760">
              <w:rPr>
                <w:sz w:val="20"/>
                <w:szCs w:val="20"/>
              </w:rPr>
              <w:t xml:space="preserve">я система РФ. Понятие налогов, </w:t>
            </w:r>
            <w:r w:rsidRPr="00357E6F">
              <w:rPr>
                <w:sz w:val="20"/>
                <w:szCs w:val="20"/>
              </w:rPr>
              <w:t>сборов, страховых взносов. Основные принципы налогообложения. Функции налогов. Основные элементы налогообложения и установления страховых взносов. Определение налоговой системы, ее признаки, экономические и политико-правовые характеристики. Перечень налогов, сборов, страховых взносов входящих в налоговую систему РФ и их классификация.</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и источники налогового права РФ. Предмет и метод налогового права, его источники. Субъекты налогового права.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Налоговые правоотношения и характеристика прав и обязанностей его субъектов. Определения налоговых правоотношений и их особенности. Права и обязанности налогоплательщиков и других субъектов налоговых правоотношений. Ответственность за нарушение налогового законодательства. Понятие и составы налоговых правонарушений)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государственного (муниципального) долга и кредита</w:t>
            </w:r>
            <w:r w:rsidRPr="00357E6F">
              <w:rPr>
                <w:sz w:val="20"/>
                <w:szCs w:val="20"/>
              </w:rPr>
              <w:t xml:space="preserve"> (Понятие, значение и формы государственного (муниципального) кредита. Значение государственного (муниципального) кредита для финансовой системы РФ. Принципы государственного (муниципального) кредита. Его отличия от других видов кредита и функции.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Управление государственным долгом. Формы и виды долговых обязательств. Состав государственного долга. Государственный долг субъекта РФ. Долговые обязательства муниципального образования. Меры по управлению государственным долгом. Предельные объемы государственного внутреннего долга и государственного внешнего долга, пределы внешних заимствований РФ. Обслуживание долговых обязательств. Структура внешнего и внутреннего государственного долга.</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Виды государственных займов. Классификация займов. Принципы и порядок государственного заимствования. Формирование муниципального займа. Государственные ценные бумаги)</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4</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Правовые основы банковской системы и расчетных отношений</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Правовые основы денежной системы и безналичных расчетов в РФ (</w:t>
            </w:r>
            <w:r w:rsidRPr="00357E6F">
              <w:rPr>
                <w:sz w:val="20"/>
                <w:szCs w:val="20"/>
              </w:rPr>
              <w:t>Правовые основы денежного обращения и принципы его организации в РФ. Исторический аспект формирования денежной системы в РФ. Принципы обеспечения денежной массы. Структура денежной системы РФ. Изменения курсы национальной валюты.</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Функции Банка России в сфере регулирования наличного денежного обращения и обеспечения функционирования платежной системы. Основные инструменты и методы денежно - кредитной политики Банка России. Денежная реформа.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Порядок ведения кассовых операций на территории РФ. Регулирование кассовых операций. Виды кассовых операций. Порядок ведения кассовых операций.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Правовое регулирование безналичных расчетов. Разновидности механизмов безналичных расчетов. Характеристика различных видов расчетных операций)</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Банковское право</w:t>
            </w:r>
            <w:r w:rsidRPr="00357E6F">
              <w:rPr>
                <w:sz w:val="20"/>
                <w:szCs w:val="20"/>
              </w:rPr>
              <w:t xml:space="preserve"> (нормы и источники банковского права. Структура банковского права. Понятие банковского права и разграничение со смежными отраслями права. Предмет, метод источники банковского права. Виды норм банковского права. Содержание </w:t>
            </w:r>
            <w:proofErr w:type="spellStart"/>
            <w:r w:rsidRPr="00357E6F">
              <w:rPr>
                <w:sz w:val="20"/>
                <w:szCs w:val="20"/>
              </w:rPr>
              <w:t>пруденциальных</w:t>
            </w:r>
            <w:proofErr w:type="spellEnd"/>
            <w:r w:rsidRPr="00357E6F">
              <w:rPr>
                <w:sz w:val="20"/>
                <w:szCs w:val="20"/>
              </w:rPr>
              <w:t xml:space="preserve"> норм банковского права. Ответственность за нарушение банковского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Структура банковской системы РФ. Определение составляющих элементов банковской системы. Отличия банковской и небанковской кредитной организации.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Особенности правового положения Банка России. Основные цели и функции Банка России. Полномочия Центрального банка РФ в осуществлении банковского регулирования и надзора.</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Законодательное регулирование регистрации и лицензирования кредитных организаций. Порядок регистрации кредитных организаций и лицензирования банковской деятельности. Порядок лицензирования филиалов иностранных кредитных организаций. Основания отзыва лицензии кредитной организации.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Банкротство кредитных организаций. Порядок признания банка или иной кредитной организации несостоятельной (банкротом))</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lastRenderedPageBreak/>
              <w:t>Правовое регулирование займа и кредита</w:t>
            </w:r>
            <w:r w:rsidRPr="00357E6F">
              <w:rPr>
                <w:sz w:val="20"/>
                <w:szCs w:val="20"/>
              </w:rPr>
              <w:t xml:space="preserve"> (Понятие и виды кредита. Формы кредитования. Отличия договоров займа и кредита. Классификация кредитов по различным основаниям.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Принципы кредитования. Способы выдачи и их сущность. Наличная и безналичная форма кредита. </w:t>
            </w:r>
          </w:p>
          <w:p w:rsidR="00063455" w:rsidRPr="00357E6F" w:rsidRDefault="00063455" w:rsidP="00803760">
            <w:pPr>
              <w:suppressAutoHyphens/>
              <w:spacing w:before="0" w:beforeAutospacing="0" w:after="0" w:afterAutospacing="0"/>
              <w:jc w:val="both"/>
              <w:rPr>
                <w:sz w:val="20"/>
                <w:szCs w:val="20"/>
                <w:lang w:val="en-US"/>
              </w:rPr>
            </w:pPr>
            <w:r w:rsidRPr="00357E6F">
              <w:rPr>
                <w:sz w:val="20"/>
                <w:szCs w:val="20"/>
              </w:rPr>
              <w:t>Виды обеспечения. Независимая гарантия. Ее виды, способы оформления, обязанности сторон. Ответственность за правонарушения в сфере кредитования</w:t>
            </w:r>
            <w:r w:rsidRPr="00357E6F">
              <w:rPr>
                <w:sz w:val="20"/>
                <w:szCs w:val="20"/>
                <w:lang w:val="en-US"/>
              </w:rPr>
              <w:t>)</w:t>
            </w:r>
          </w:p>
        </w:tc>
      </w:tr>
      <w:tr w:rsidR="00063455" w:rsidRPr="00357E6F" w:rsidTr="00803760">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lastRenderedPageBreak/>
              <w:t>5</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Валютное и инвестиционное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Валютное право</w:t>
            </w:r>
            <w:r w:rsidRPr="00357E6F">
              <w:rPr>
                <w:sz w:val="20"/>
                <w:szCs w:val="20"/>
              </w:rPr>
              <w:t xml:space="preserve"> (Термин «валюта». Определение валютных правоотношений и валютной системы. Мировые валютные системы. Виды валютных режимов. Валютный режим в Российской Федерации. Элементы валютного рынка. Виды валютных рынков. Понятие валютного курса, способы конвертации.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основы валютных отношений в РФ. Субъекты валютных правоотношений. Понятие резидентов и нерезидентов. Объекты валютных правоотношений, их характеристика. Понятия «валюта Российской Федерации» и «валютные ценности».</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Виды валютных операций и валютных лицензий. Виды валютных операций. Категории и назначения валютных счетов.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 xml:space="preserve">Элементы валютного регулирования. Основные элементы валютного регулирования. Основные направления валютных ограничений и валютного контроля. Правила оборота валюты.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Понятие валютного контроля, его цели, субъекты и объекты. Полномочия органов и агентов валютного контроля. Ответственность за нарушение валютного законодательства)</w:t>
            </w:r>
          </w:p>
          <w:p w:rsidR="00063455" w:rsidRPr="00357E6F" w:rsidRDefault="00063455" w:rsidP="00803760">
            <w:pPr>
              <w:suppressAutoHyphens/>
              <w:spacing w:before="0" w:beforeAutospacing="0" w:after="0" w:afterAutospacing="0"/>
              <w:jc w:val="both"/>
              <w:rPr>
                <w:sz w:val="20"/>
                <w:szCs w:val="20"/>
              </w:rPr>
            </w:pPr>
            <w:r w:rsidRPr="00357E6F">
              <w:rPr>
                <w:b/>
                <w:sz w:val="20"/>
                <w:szCs w:val="20"/>
              </w:rPr>
              <w:t>Инвестиционное право</w:t>
            </w:r>
            <w:r w:rsidRPr="00357E6F">
              <w:rPr>
                <w:sz w:val="20"/>
                <w:szCs w:val="20"/>
              </w:rPr>
              <w:t xml:space="preserve"> (Государственное регулирование инвестиционной деятельности. Понятия «инвестиции» и «инвестиционная деятельность». Характеристика инвестиционного законодательства. Меры государственного регулирования инвестиционной деятельности.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Инвестиционные правоотношения. Объекты и субъекты инвестиционных правоотношений. Классификация инвесторов. Разновидности объекта инвестиционных правоотношений. Особые формы объекта инвестиционной деятельности. Обязанности субъектов инвестиционной деятельности. Виды инвестиционных фондов.</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Правовые формы и виды инвестиций. Источники инвестиционной деятельности. Виды инвестиций. Способы формализации отношений между участниками инвестиционной деятельности. Формы инвестиционной деятельности иностранных инвесторов. Инвестиционные договоры, контракты, их разновидности. Инвестиционные соглашения и обязанности сторон по ним)</w:t>
            </w:r>
          </w:p>
        </w:tc>
      </w:tr>
      <w:tr w:rsidR="00063455" w:rsidRPr="00357E6F" w:rsidTr="00803760">
        <w:trPr>
          <w:trHeight w:val="351"/>
        </w:trPr>
        <w:tc>
          <w:tcPr>
            <w:tcW w:w="257" w:type="pct"/>
          </w:tcPr>
          <w:p w:rsidR="00063455" w:rsidRPr="00357E6F" w:rsidRDefault="00063455" w:rsidP="00803760">
            <w:pPr>
              <w:suppressAutoHyphens/>
              <w:spacing w:before="0" w:beforeAutospacing="0" w:after="0" w:afterAutospacing="0"/>
              <w:jc w:val="center"/>
              <w:rPr>
                <w:sz w:val="20"/>
                <w:szCs w:val="20"/>
              </w:rPr>
            </w:pPr>
            <w:r w:rsidRPr="00357E6F">
              <w:rPr>
                <w:sz w:val="20"/>
                <w:szCs w:val="20"/>
              </w:rPr>
              <w:t>6</w:t>
            </w:r>
          </w:p>
        </w:tc>
        <w:tc>
          <w:tcPr>
            <w:tcW w:w="916" w:type="pct"/>
          </w:tcPr>
          <w:p w:rsidR="00063455" w:rsidRPr="00357E6F" w:rsidRDefault="00063455" w:rsidP="00803760">
            <w:pPr>
              <w:suppressAutoHyphens/>
              <w:spacing w:before="0" w:beforeAutospacing="0" w:after="0" w:afterAutospacing="0"/>
              <w:rPr>
                <w:sz w:val="20"/>
                <w:szCs w:val="20"/>
              </w:rPr>
            </w:pPr>
            <w:r w:rsidRPr="00357E6F">
              <w:rPr>
                <w:sz w:val="20"/>
                <w:szCs w:val="20"/>
              </w:rPr>
              <w:t>Страховое право</w:t>
            </w:r>
          </w:p>
        </w:tc>
        <w:tc>
          <w:tcPr>
            <w:tcW w:w="3828" w:type="pct"/>
          </w:tcPr>
          <w:p w:rsidR="00063455" w:rsidRPr="00357E6F" w:rsidRDefault="00063455" w:rsidP="00803760">
            <w:pPr>
              <w:suppressAutoHyphens/>
              <w:spacing w:before="0" w:beforeAutospacing="0" w:after="0" w:afterAutospacing="0"/>
              <w:jc w:val="both"/>
              <w:rPr>
                <w:sz w:val="20"/>
                <w:szCs w:val="20"/>
              </w:rPr>
            </w:pPr>
            <w:r w:rsidRPr="00357E6F">
              <w:rPr>
                <w:b/>
                <w:sz w:val="20"/>
                <w:szCs w:val="20"/>
              </w:rPr>
              <w:t>Страховое право</w:t>
            </w:r>
            <w:r w:rsidRPr="00357E6F">
              <w:rPr>
                <w:sz w:val="20"/>
                <w:szCs w:val="20"/>
              </w:rPr>
              <w:t xml:space="preserve"> (Основы страхового права. Цели страхование. Содержание страхования как материальной, правовой и экономической категорий. Функции страхования. Источники страхового права. Формы и виды страхования. Разновидности добровольного и обязательного страхования. Классификации страхования. Объекты страхования. Отрасли страхования. </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Субъекты страховых правоотношений. Содержание страховых правоотношений. Характеристика участников страховых правоотношений.</w:t>
            </w:r>
          </w:p>
          <w:p w:rsidR="00063455" w:rsidRPr="00357E6F" w:rsidRDefault="00063455" w:rsidP="00803760">
            <w:pPr>
              <w:suppressAutoHyphens/>
              <w:spacing w:before="0" w:beforeAutospacing="0" w:after="0" w:afterAutospacing="0"/>
              <w:jc w:val="both"/>
              <w:rPr>
                <w:sz w:val="20"/>
                <w:szCs w:val="20"/>
              </w:rPr>
            </w:pPr>
            <w:r w:rsidRPr="00357E6F">
              <w:rPr>
                <w:sz w:val="20"/>
                <w:szCs w:val="20"/>
              </w:rPr>
              <w:t>Государственное регулирование страховой деятельности. Способы формирования страховых фондов. Государственное страхование. Государственный надзор в области страхования. Содержание страхового договора. Правила и условия страхования по различным видам рисков.</w:t>
            </w:r>
          </w:p>
          <w:p w:rsidR="00063455" w:rsidRPr="00357E6F" w:rsidRDefault="00063455" w:rsidP="00803760">
            <w:pPr>
              <w:suppressAutoHyphens/>
              <w:spacing w:before="0" w:beforeAutospacing="0" w:after="0" w:afterAutospacing="0"/>
              <w:jc w:val="both"/>
              <w:rPr>
                <w:b/>
                <w:sz w:val="20"/>
                <w:szCs w:val="20"/>
              </w:rPr>
            </w:pPr>
            <w:r w:rsidRPr="00357E6F">
              <w:rPr>
                <w:sz w:val="20"/>
                <w:szCs w:val="20"/>
              </w:rPr>
              <w:t xml:space="preserve">Правовые формы взаимодействия страховщиков. Содержание и условия заключения договоров перестрахования и </w:t>
            </w:r>
            <w:proofErr w:type="spellStart"/>
            <w:r w:rsidRPr="00357E6F">
              <w:rPr>
                <w:sz w:val="20"/>
                <w:szCs w:val="20"/>
              </w:rPr>
              <w:t>сострахования</w:t>
            </w:r>
            <w:proofErr w:type="spellEnd"/>
            <w:r w:rsidRPr="00357E6F">
              <w:rPr>
                <w:sz w:val="20"/>
                <w:szCs w:val="20"/>
              </w:rPr>
              <w:t>, взаимного страхования)</w:t>
            </w:r>
          </w:p>
        </w:tc>
      </w:tr>
    </w:tbl>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063455" w:rsidRPr="00357E6F" w:rsidRDefault="00063455" w:rsidP="00063455">
      <w:pPr>
        <w:spacing w:before="0" w:beforeAutospacing="0" w:after="0" w:afterAutospacing="0"/>
        <w:ind w:firstLine="709"/>
        <w:rPr>
          <w:b/>
          <w:sz w:val="20"/>
          <w:szCs w:val="20"/>
        </w:rPr>
      </w:pPr>
      <w:r w:rsidRPr="00357E6F">
        <w:rPr>
          <w:b/>
          <w:sz w:val="20"/>
          <w:szCs w:val="20"/>
        </w:rPr>
        <w:t>5.2.1 Темы лекций</w:t>
      </w:r>
    </w:p>
    <w:p w:rsidR="00063455" w:rsidRPr="00357E6F" w:rsidRDefault="00063455" w:rsidP="00063455">
      <w:pPr>
        <w:suppressAutoHyphens/>
        <w:spacing w:before="0" w:beforeAutospacing="0" w:after="0" w:afterAutospacing="0"/>
        <w:ind w:firstLine="680"/>
        <w:rPr>
          <w:b/>
          <w:sz w:val="20"/>
          <w:szCs w:val="20"/>
        </w:rPr>
      </w:pPr>
      <w:r w:rsidRPr="00357E6F">
        <w:rPr>
          <w:b/>
          <w:sz w:val="20"/>
          <w:szCs w:val="20"/>
        </w:rPr>
        <w:t>Раздел 1 «Финансовая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p>
    <w:p w:rsidR="00063455" w:rsidRPr="00357E6F" w:rsidRDefault="00063455" w:rsidP="00063455">
      <w:pPr>
        <w:spacing w:before="0" w:beforeAutospacing="0" w:after="0" w:afterAutospacing="0"/>
        <w:ind w:firstLine="680"/>
        <w:rPr>
          <w:sz w:val="20"/>
          <w:szCs w:val="20"/>
        </w:rPr>
      </w:pPr>
      <w:r w:rsidRPr="00357E6F">
        <w:rPr>
          <w:sz w:val="20"/>
          <w:szCs w:val="20"/>
        </w:rPr>
        <w:t>1.Финансовая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2 «Бюджетное право и бюджетное устройство РФ»</w:t>
      </w:r>
    </w:p>
    <w:p w:rsidR="00063455" w:rsidRPr="00357E6F" w:rsidRDefault="00063455" w:rsidP="00063455">
      <w:pPr>
        <w:spacing w:before="0" w:beforeAutospacing="0" w:after="0" w:afterAutospacing="0"/>
        <w:ind w:firstLine="680"/>
        <w:rPr>
          <w:sz w:val="20"/>
          <w:szCs w:val="20"/>
        </w:rPr>
      </w:pPr>
      <w:r w:rsidRPr="00357E6F">
        <w:rPr>
          <w:sz w:val="20"/>
          <w:szCs w:val="20"/>
        </w:rPr>
        <w:t>1.Бюджетное право РФ</w:t>
      </w:r>
    </w:p>
    <w:p w:rsidR="00063455" w:rsidRPr="00357E6F" w:rsidRDefault="00063455" w:rsidP="00063455">
      <w:pPr>
        <w:spacing w:before="0" w:beforeAutospacing="0" w:after="0" w:afterAutospacing="0"/>
        <w:ind w:firstLine="680"/>
        <w:rPr>
          <w:sz w:val="20"/>
          <w:szCs w:val="20"/>
        </w:rPr>
      </w:pPr>
      <w:r w:rsidRPr="00357E6F">
        <w:rPr>
          <w:sz w:val="20"/>
          <w:szCs w:val="20"/>
        </w:rPr>
        <w:t>2.Бюджетное устройство и бюджетная система РФ</w:t>
      </w:r>
    </w:p>
    <w:p w:rsidR="00063455" w:rsidRPr="00357E6F" w:rsidRDefault="00063455" w:rsidP="00063455">
      <w:pPr>
        <w:spacing w:before="0" w:beforeAutospacing="0" w:after="0" w:afterAutospacing="0"/>
        <w:ind w:firstLine="68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Раздел 3 «Налоговое право. Правовые основы государственного долга»</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1.Налоговое право РФ</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4 «Правовые основы банковской системы и расчетных отношений»</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1.Правовые основы денежной системы и безналичных расчетов в РФ</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2.Правовое регулирование займа и кредита</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5 «Валютное и инвестиционное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1.Валютное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Раздел 6 «Страховое право»</w:t>
      </w:r>
    </w:p>
    <w:p w:rsidR="00063455" w:rsidRPr="00357E6F" w:rsidRDefault="00063455" w:rsidP="00063455">
      <w:pPr>
        <w:suppressAutoHyphens/>
        <w:spacing w:before="0" w:beforeAutospacing="0" w:after="0" w:afterAutospacing="0"/>
        <w:ind w:firstLine="720"/>
        <w:jc w:val="both"/>
        <w:rPr>
          <w:sz w:val="20"/>
          <w:szCs w:val="20"/>
        </w:rPr>
      </w:pPr>
      <w:r w:rsidRPr="00357E6F">
        <w:rPr>
          <w:sz w:val="20"/>
          <w:szCs w:val="20"/>
        </w:rPr>
        <w:t>1.Страховое право</w:t>
      </w: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2.</w:t>
      </w:r>
      <w:r w:rsidRPr="00357E6F">
        <w:rPr>
          <w:sz w:val="20"/>
          <w:szCs w:val="20"/>
        </w:rPr>
        <w:t xml:space="preserve"> Государственное регулирование страховой деятельности. Способы формирования страховых фондов</w:t>
      </w:r>
    </w:p>
    <w:p w:rsidR="00063455" w:rsidRPr="00357E6F" w:rsidRDefault="00063455" w:rsidP="00063455">
      <w:pPr>
        <w:suppressAutoHyphens/>
        <w:spacing w:before="0" w:beforeAutospacing="0" w:after="0" w:afterAutospacing="0"/>
        <w:ind w:firstLine="720"/>
        <w:jc w:val="both"/>
        <w:rPr>
          <w:b/>
          <w:sz w:val="20"/>
          <w:szCs w:val="20"/>
        </w:rPr>
      </w:pPr>
    </w:p>
    <w:p w:rsidR="00063455" w:rsidRPr="00357E6F" w:rsidRDefault="00063455" w:rsidP="00063455">
      <w:pPr>
        <w:suppressAutoHyphens/>
        <w:spacing w:before="0" w:beforeAutospacing="0" w:after="0" w:afterAutospacing="0"/>
        <w:ind w:firstLine="720"/>
        <w:jc w:val="both"/>
        <w:rPr>
          <w:b/>
          <w:sz w:val="20"/>
          <w:szCs w:val="20"/>
        </w:rPr>
      </w:pPr>
      <w:r w:rsidRPr="00357E6F">
        <w:rPr>
          <w:b/>
          <w:sz w:val="20"/>
          <w:szCs w:val="20"/>
        </w:rPr>
        <w:t>5.2.2 Вопросы для обсуждения на семинарах и практических занятиях</w:t>
      </w:r>
    </w:p>
    <w:p w:rsidR="00063455" w:rsidRPr="00357E6F" w:rsidRDefault="00063455" w:rsidP="00063455">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sz w:val="20"/>
          <w:szCs w:val="20"/>
        </w:rPr>
        <w:t>Финансовая система РФ. Основы финансового права и финансовой деятельности государства. Финансовый контроль и ответственность за финансовые нарушения</w:t>
      </w:r>
      <w:r w:rsidRPr="00357E6F">
        <w:rPr>
          <w:b/>
          <w:iCs/>
          <w:sz w:val="20"/>
          <w:szCs w:val="20"/>
        </w:rPr>
        <w:t xml:space="preserve">»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Финансовая система РФ. </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Сущность и функции финансов, основные финансовые институты РФ.</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Понятие финансов и финансовых институтов.</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Структура финансовой системы.</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Функции финансов и их реализация.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Правовые основы финансовой деятельности государства.</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Субъекты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Формы финансовой деятельности.</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Финансово-правовые акты и их классификация.</w:t>
      </w:r>
    </w:p>
    <w:p w:rsidR="00063455" w:rsidRPr="00357E6F" w:rsidRDefault="00063455" w:rsidP="00063455">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Методы осуществления финансовой деятельности и органы, ее осуществляющие.</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2</w:t>
      </w:r>
      <w:r w:rsidR="00063455" w:rsidRPr="00357E6F">
        <w:rPr>
          <w:b/>
          <w:bCs/>
          <w:iCs/>
          <w:sz w:val="20"/>
          <w:szCs w:val="20"/>
        </w:rPr>
        <w:t xml:space="preserve"> </w:t>
      </w:r>
      <w:r w:rsidR="00063455" w:rsidRPr="00357E6F">
        <w:rPr>
          <w:b/>
          <w:iCs/>
          <w:sz w:val="20"/>
          <w:szCs w:val="20"/>
        </w:rPr>
        <w:t>«</w:t>
      </w:r>
      <w:r w:rsidR="00063455" w:rsidRPr="00357E6F">
        <w:rPr>
          <w:b/>
          <w:sz w:val="20"/>
          <w:szCs w:val="20"/>
        </w:rPr>
        <w:t>Бюджетное право и бюджетное устройство РФ.</w:t>
      </w:r>
      <w:r w:rsidR="00063455" w:rsidRPr="00357E6F">
        <w:rPr>
          <w:b/>
          <w:iCs/>
          <w:sz w:val="20"/>
          <w:szCs w:val="20"/>
        </w:rPr>
        <w:t>»</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Бюджетное право РФ. </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роль бюджета, его виды.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Назначение и функции бюджета.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бюджета и различные аспекты в которых он рассматривается.</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Виды бюджетов по бюджетному законодательству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источники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Определение предмета и метода бюджетного права РФ.</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Группы субъектов финансовых правоотношений. Виды норм бюджетного права.</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Бюджетные правоотношения и их субъекты.</w:t>
      </w:r>
    </w:p>
    <w:p w:rsidR="00063455" w:rsidRPr="00357E6F" w:rsidRDefault="00063455" w:rsidP="00063455">
      <w:pPr>
        <w:numPr>
          <w:ilvl w:val="0"/>
          <w:numId w:val="66"/>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Характеристика бюджетных правоотношений и их субъекты.</w:t>
      </w:r>
    </w:p>
    <w:p w:rsidR="00063455" w:rsidRPr="00357E6F" w:rsidRDefault="00063455" w:rsidP="00063455">
      <w:pPr>
        <w:tabs>
          <w:tab w:val="left" w:pos="1080"/>
          <w:tab w:val="left" w:pos="1534"/>
        </w:tabs>
        <w:suppressAutoHyphen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3 </w:t>
      </w:r>
      <w:r w:rsidR="00063455" w:rsidRPr="00357E6F">
        <w:rPr>
          <w:b/>
          <w:iCs/>
          <w:sz w:val="20"/>
          <w:szCs w:val="20"/>
        </w:rPr>
        <w:t>«</w:t>
      </w:r>
      <w:r w:rsidR="00063455" w:rsidRPr="00357E6F">
        <w:rPr>
          <w:b/>
          <w:sz w:val="20"/>
          <w:szCs w:val="20"/>
        </w:rPr>
        <w:t>Налоговое право. Правовые основы государственного долга</w:t>
      </w:r>
      <w:r w:rsidR="00063455" w:rsidRPr="00357E6F">
        <w:rPr>
          <w:b/>
          <w:iCs/>
          <w:sz w:val="20"/>
          <w:szCs w:val="20"/>
        </w:rPr>
        <w:t>»</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закона о налоге.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Налоговая система РФ. </w:t>
      </w:r>
    </w:p>
    <w:p w:rsidR="00063455" w:rsidRPr="00357E6F" w:rsidRDefault="00803760"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Pr>
          <w:sz w:val="20"/>
          <w:szCs w:val="20"/>
        </w:rPr>
        <w:t xml:space="preserve">Понятие налогов, </w:t>
      </w:r>
      <w:r w:rsidR="00063455" w:rsidRPr="00357E6F">
        <w:rPr>
          <w:sz w:val="20"/>
          <w:szCs w:val="20"/>
        </w:rPr>
        <w:t xml:space="preserve">сборов,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принципы налогообложения.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Функции налогов.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элементы налогообложения и установления страховых взносов.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Определение налоговой системы, ее признаки, экономические и политико-правовые характеристики.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Пере</w:t>
      </w:r>
      <w:r w:rsidR="00803760">
        <w:rPr>
          <w:sz w:val="20"/>
          <w:szCs w:val="20"/>
        </w:rPr>
        <w:t xml:space="preserve">чень налогов, сборов, страховых </w:t>
      </w:r>
      <w:r w:rsidRPr="00357E6F">
        <w:rPr>
          <w:sz w:val="20"/>
          <w:szCs w:val="20"/>
        </w:rPr>
        <w:t>взносов входящих в налоговую систему РФ и их классификация.</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источники налогового права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и метод налогового права, его источники.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Субъекты налогового права.</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Налоговые правоотношения и характеристика прав и обязанностей его субъектов.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Определения налоговых правоотношений и их особенности.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Права и обязанности налогоплательщиков и других субъектов налоговых правоотношений.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Ответственность за нарушение налогового законодательства.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Понятие и составы налоговых правонарушений</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значение и формы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Значение государственного (муниципального) кредита для финансовой системы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государственного (муниципального) кредита.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Меры по управлению государственным долгом.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Предельные объемы государственного внутреннего долга и государственного внешнего долга, пределы внешних заимствований РФ. </w:t>
      </w:r>
    </w:p>
    <w:p w:rsidR="00063455" w:rsidRPr="00357E6F" w:rsidRDefault="00063455" w:rsidP="00063455">
      <w:pPr>
        <w:numPr>
          <w:ilvl w:val="0"/>
          <w:numId w:val="67"/>
        </w:numPr>
        <w:tabs>
          <w:tab w:val="left" w:pos="360"/>
          <w:tab w:val="left" w:pos="1080"/>
        </w:tabs>
        <w:suppressAutoHyphens/>
        <w:spacing w:before="0" w:beforeAutospacing="0" w:after="0" w:afterAutospacing="0"/>
        <w:ind w:left="0" w:firstLine="709"/>
        <w:jc w:val="both"/>
        <w:rPr>
          <w:sz w:val="20"/>
          <w:szCs w:val="20"/>
        </w:rPr>
      </w:pPr>
      <w:r w:rsidRPr="00357E6F">
        <w:rPr>
          <w:sz w:val="20"/>
          <w:szCs w:val="20"/>
        </w:rPr>
        <w:t xml:space="preserve">Виды государственных займов. </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4 </w:t>
      </w:r>
      <w:r w:rsidR="00063455" w:rsidRPr="00357E6F">
        <w:rPr>
          <w:b/>
          <w:iCs/>
          <w:sz w:val="20"/>
          <w:szCs w:val="20"/>
        </w:rPr>
        <w:t>«</w:t>
      </w:r>
      <w:r w:rsidR="00063455" w:rsidRPr="00357E6F">
        <w:rPr>
          <w:b/>
          <w:sz w:val="20"/>
          <w:szCs w:val="20"/>
        </w:rPr>
        <w:t>Правовые основы банковской системы и расчетных отношений</w:t>
      </w:r>
      <w:r w:rsidR="00063455" w:rsidRPr="00357E6F">
        <w:rPr>
          <w:b/>
          <w:iCs/>
          <w:sz w:val="20"/>
          <w:szCs w:val="20"/>
        </w:rPr>
        <w:t>»</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денежной системы и безналичных расчетов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Правовые основы денежного обращения и принципы его организации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Исторический аспект формирования денежной системы в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Принципы обеспечения денежной массы.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Структура денежной системы РФ.</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Изменения курсы национальной валюты.</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Функции Банка России в сфере регулирования наличного денежного обращения.</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Основные инструменты и методы денежно - кредитной политики Банка России.</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Денежная реформа.</w:t>
      </w:r>
    </w:p>
    <w:p w:rsidR="00063455" w:rsidRPr="00357E6F" w:rsidRDefault="00063455" w:rsidP="00063455">
      <w:pPr>
        <w:numPr>
          <w:ilvl w:val="0"/>
          <w:numId w:val="68"/>
        </w:numPr>
        <w:tabs>
          <w:tab w:val="left" w:pos="717"/>
          <w:tab w:val="left" w:pos="1080"/>
        </w:tabs>
        <w:spacing w:before="0" w:beforeAutospacing="0" w:after="0" w:afterAutospacing="0"/>
        <w:ind w:left="0" w:firstLine="709"/>
        <w:jc w:val="both"/>
        <w:rPr>
          <w:sz w:val="20"/>
          <w:szCs w:val="20"/>
        </w:rPr>
      </w:pPr>
      <w:r w:rsidRPr="00357E6F">
        <w:rPr>
          <w:sz w:val="20"/>
          <w:szCs w:val="20"/>
        </w:rPr>
        <w:t>Порядок ведения кассовых операций на территории РФ.</w:t>
      </w:r>
    </w:p>
    <w:p w:rsidR="00063455" w:rsidRPr="00357E6F" w:rsidRDefault="00063455" w:rsidP="00063455">
      <w:pPr>
        <w:tabs>
          <w:tab w:val="left" w:pos="1080"/>
        </w:tabs>
        <w:overflowPunct w:val="0"/>
        <w:autoSpaceDE w:val="0"/>
        <w:autoSpaceDN w:val="0"/>
        <w:adjustRightInd w:val="0"/>
        <w:spacing w:before="0" w:beforeAutospacing="0" w:after="0" w:afterAutospacing="0"/>
        <w:ind w:firstLine="709"/>
        <w:rPr>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Раздел 5</w:t>
      </w:r>
      <w:r w:rsidR="00063455" w:rsidRPr="00357E6F">
        <w:rPr>
          <w:b/>
          <w:bCs/>
          <w:iCs/>
          <w:sz w:val="20"/>
          <w:szCs w:val="20"/>
        </w:rPr>
        <w:t xml:space="preserve"> </w:t>
      </w:r>
      <w:r w:rsidR="00063455" w:rsidRPr="00357E6F">
        <w:rPr>
          <w:b/>
          <w:iCs/>
          <w:sz w:val="20"/>
          <w:szCs w:val="20"/>
        </w:rPr>
        <w:t>«</w:t>
      </w:r>
      <w:r w:rsidR="00063455" w:rsidRPr="00357E6F">
        <w:rPr>
          <w:b/>
          <w:sz w:val="20"/>
          <w:szCs w:val="20"/>
        </w:rPr>
        <w:t>Валютное и инвестиционное право</w:t>
      </w:r>
      <w:r w:rsidR="00063455" w:rsidRPr="00357E6F">
        <w:rPr>
          <w:b/>
          <w:iCs/>
          <w:sz w:val="20"/>
          <w:szCs w:val="20"/>
        </w:rPr>
        <w:t>»</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Валютное право.</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Термин «валюта».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Определение валютных правоотношений и валютной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Мировые валютные системы.</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режимов.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Валютный режим в Российской Федерации.</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Элементы валютного рынка.</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Виды валютных рынков.</w:t>
      </w:r>
    </w:p>
    <w:p w:rsidR="00063455" w:rsidRPr="00357E6F" w:rsidRDefault="00063455" w:rsidP="00063455">
      <w:pPr>
        <w:numPr>
          <w:ilvl w:val="0"/>
          <w:numId w:val="69"/>
        </w:numPr>
        <w:tabs>
          <w:tab w:val="left" w:pos="786"/>
          <w:tab w:val="left" w:pos="1080"/>
        </w:tabs>
        <w:spacing w:before="0" w:beforeAutospacing="0" w:after="0" w:afterAutospacing="0"/>
        <w:ind w:left="0" w:firstLine="709"/>
        <w:jc w:val="both"/>
        <w:rPr>
          <w:sz w:val="20"/>
          <w:szCs w:val="20"/>
        </w:rPr>
      </w:pPr>
      <w:r w:rsidRPr="00357E6F">
        <w:rPr>
          <w:sz w:val="20"/>
          <w:szCs w:val="20"/>
        </w:rPr>
        <w:t>Понятие валютного курса, способы конвертации.</w:t>
      </w:r>
    </w:p>
    <w:p w:rsidR="00063455" w:rsidRPr="00357E6F" w:rsidRDefault="00063455" w:rsidP="00063455">
      <w:pPr>
        <w:tabs>
          <w:tab w:val="left" w:pos="1080"/>
        </w:tabs>
        <w:spacing w:before="0" w:beforeAutospacing="0" w:after="0" w:afterAutospacing="0"/>
        <w:ind w:firstLine="709"/>
        <w:jc w:val="both"/>
        <w:rPr>
          <w:b/>
          <w:bCs/>
          <w:iCs/>
          <w:sz w:val="20"/>
          <w:szCs w:val="20"/>
        </w:rPr>
      </w:pPr>
    </w:p>
    <w:p w:rsidR="00063455" w:rsidRPr="00357E6F" w:rsidRDefault="00803760" w:rsidP="00063455">
      <w:pPr>
        <w:tabs>
          <w:tab w:val="left" w:pos="1080"/>
        </w:tabs>
        <w:spacing w:before="0" w:beforeAutospacing="0" w:after="0" w:afterAutospacing="0"/>
        <w:ind w:firstLine="709"/>
        <w:jc w:val="both"/>
        <w:rPr>
          <w:b/>
          <w:iCs/>
          <w:sz w:val="20"/>
          <w:szCs w:val="20"/>
        </w:rPr>
      </w:pPr>
      <w:r>
        <w:rPr>
          <w:b/>
          <w:bCs/>
          <w:iCs/>
          <w:sz w:val="20"/>
          <w:szCs w:val="20"/>
        </w:rPr>
        <w:t xml:space="preserve">Раздел 6 </w:t>
      </w:r>
      <w:r w:rsidR="00063455" w:rsidRPr="00357E6F">
        <w:rPr>
          <w:b/>
          <w:iCs/>
          <w:sz w:val="20"/>
          <w:szCs w:val="20"/>
        </w:rPr>
        <w:t>«</w:t>
      </w:r>
      <w:r w:rsidR="00063455" w:rsidRPr="00357E6F">
        <w:rPr>
          <w:b/>
          <w:sz w:val="20"/>
          <w:szCs w:val="20"/>
        </w:rPr>
        <w:t>Страховое право</w:t>
      </w:r>
      <w:r w:rsidR="00063455" w:rsidRPr="00357E6F">
        <w:rPr>
          <w:b/>
          <w:iCs/>
          <w:sz w:val="20"/>
          <w:szCs w:val="20"/>
        </w:rPr>
        <w:t>»</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Основы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Цели страхование.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страхования как материальной, правовой и экономической категорий.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Функции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Источники страхового права.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Формы и виды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Разновидности добровольного и обязательного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Классификации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Объекты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Отрасли страхования.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Субъекты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Содержание страховых правоотношений.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Характеристика участников страховых правоотношений.</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регулирование страховой деятельности.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Способы формирования страховых фондов. </w:t>
      </w:r>
    </w:p>
    <w:p w:rsidR="00063455" w:rsidRPr="00357E6F" w:rsidRDefault="00063455" w:rsidP="00063455">
      <w:pPr>
        <w:numPr>
          <w:ilvl w:val="0"/>
          <w:numId w:val="70"/>
        </w:numPr>
        <w:tabs>
          <w:tab w:val="left" w:pos="786"/>
          <w:tab w:val="left" w:pos="1080"/>
        </w:tabs>
        <w:spacing w:before="0" w:beforeAutospacing="0" w:after="0" w:afterAutospacing="0"/>
        <w:ind w:left="0" w:firstLine="709"/>
        <w:jc w:val="both"/>
        <w:rPr>
          <w:sz w:val="20"/>
          <w:szCs w:val="20"/>
        </w:rPr>
      </w:pPr>
      <w:r w:rsidRPr="00357E6F">
        <w:rPr>
          <w:sz w:val="20"/>
          <w:szCs w:val="20"/>
        </w:rPr>
        <w:t xml:space="preserve">Государственное страхование.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A42406">
        <w:rPr>
          <w:b/>
          <w:sz w:val="20"/>
          <w:szCs w:val="20"/>
        </w:rPr>
        <w:t xml:space="preserve">очной  и </w:t>
      </w:r>
      <w:r w:rsidRPr="00357E6F">
        <w:rPr>
          <w:b/>
          <w:sz w:val="20"/>
          <w:szCs w:val="20"/>
        </w:rPr>
        <w:t>очно-заочной форме</w:t>
      </w:r>
    </w:p>
    <w:p w:rsidR="00063455" w:rsidRPr="00357E6F" w:rsidRDefault="00063455" w:rsidP="0006345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0" w:type="auto"/>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0" w:type="auto"/>
            <w:gridSpan w:val="2"/>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0" w:type="auto"/>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(всего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 том числе в форме практической подготовки</w:t>
            </w:r>
          </w:p>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b/>
                <w:sz w:val="20"/>
                <w:szCs w:val="20"/>
              </w:rPr>
              <w:t xml:space="preserve">(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101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1525"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5</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6</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w:t>
            </w:r>
          </w:p>
          <w:p w:rsidR="00063455" w:rsidRPr="00357E6F" w:rsidRDefault="00063455" w:rsidP="00803760">
            <w:pPr>
              <w:spacing w:before="0" w:beforeAutospacing="0" w:after="0" w:afterAutospacing="0"/>
              <w:rPr>
                <w:rFonts w:eastAsia="Times New Roman"/>
                <w:sz w:val="20"/>
                <w:szCs w:val="20"/>
              </w:rPr>
            </w:pP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(практические занятия)</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18</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(курсовое проектирование (работа))</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sz w:val="20"/>
                <w:szCs w:val="20"/>
              </w:rPr>
            </w:pPr>
            <w:r w:rsidRPr="00357E6F">
              <w:rPr>
                <w:rFonts w:eastAsia="Times New Roman"/>
                <w:b/>
                <w:sz w:val="20"/>
                <w:szCs w:val="20"/>
              </w:rPr>
              <w:t>(лабораторные работы)</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i/>
                <w:sz w:val="20"/>
                <w:szCs w:val="20"/>
              </w:rPr>
            </w:pPr>
            <w:r w:rsidRPr="00357E6F">
              <w:rPr>
                <w:rFonts w:eastAsia="Times New Roman"/>
                <w:i/>
                <w:sz w:val="20"/>
                <w:szCs w:val="20"/>
              </w:rPr>
              <w:t xml:space="preserve">в том числе в форме практической подготовки </w:t>
            </w:r>
          </w:p>
        </w:tc>
        <w:tc>
          <w:tcPr>
            <w:tcW w:w="0" w:type="auto"/>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525"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8,2</w:t>
            </w:r>
          </w:p>
        </w:tc>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18</w:t>
            </w:r>
          </w:p>
        </w:tc>
        <w:tc>
          <w:tcPr>
            <w:tcW w:w="101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26,2</w:t>
            </w:r>
          </w:p>
        </w:tc>
        <w:tc>
          <w:tcPr>
            <w:tcW w:w="1525"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A42406">
        <w:rPr>
          <w:i/>
          <w:sz w:val="20"/>
          <w:szCs w:val="20"/>
        </w:rPr>
        <w:t xml:space="preserve">очной и </w:t>
      </w:r>
      <w:r w:rsidRPr="00357E6F">
        <w:rPr>
          <w:i/>
          <w:sz w:val="20"/>
          <w:szCs w:val="20"/>
        </w:rPr>
        <w:t>очно-заочной форме – 31 %</w:t>
      </w:r>
    </w:p>
    <w:p w:rsidR="00063455" w:rsidRPr="00357E6F" w:rsidRDefault="00063455" w:rsidP="00063455">
      <w:pPr>
        <w:spacing w:before="0" w:beforeAutospacing="0" w:after="0" w:afterAutospacing="0"/>
        <w:rPr>
          <w:b/>
          <w:sz w:val="20"/>
          <w:szCs w:val="20"/>
        </w:rPr>
      </w:pPr>
    </w:p>
    <w:p w:rsidR="00063455" w:rsidRPr="00357E6F" w:rsidRDefault="00063455" w:rsidP="00063455">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063455" w:rsidRPr="00357E6F" w:rsidRDefault="00063455" w:rsidP="00063455">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gridCol w:w="3163"/>
        <w:gridCol w:w="2683"/>
        <w:gridCol w:w="2082"/>
      </w:tblGrid>
      <w:tr w:rsidR="00063455" w:rsidRPr="00357E6F" w:rsidTr="00803760">
        <w:trPr>
          <w:trHeight w:val="190"/>
          <w:tblHeader/>
        </w:trPr>
        <w:tc>
          <w:tcPr>
            <w:tcW w:w="0" w:type="auto"/>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Виды контактной</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работы </w:t>
            </w:r>
          </w:p>
        </w:tc>
        <w:tc>
          <w:tcPr>
            <w:tcW w:w="5870" w:type="dxa"/>
            <w:gridSpan w:val="2"/>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Образовательные технологии </w:t>
            </w:r>
          </w:p>
        </w:tc>
        <w:tc>
          <w:tcPr>
            <w:tcW w:w="2091" w:type="dxa"/>
            <w:vMerge w:val="restart"/>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Контактная работа </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 xml:space="preserve"> (всего </w:t>
            </w:r>
            <w:proofErr w:type="spellStart"/>
            <w:r w:rsidRPr="00357E6F">
              <w:rPr>
                <w:rFonts w:eastAsia="Times New Roman"/>
                <w:b/>
                <w:sz w:val="20"/>
                <w:szCs w:val="20"/>
              </w:rPr>
              <w:t>ак.ч</w:t>
            </w:r>
            <w:proofErr w:type="spellEnd"/>
            <w:r w:rsidRPr="00357E6F">
              <w:rPr>
                <w:rFonts w:eastAsia="Times New Roman"/>
                <w:b/>
                <w:sz w:val="20"/>
                <w:szCs w:val="20"/>
              </w:rPr>
              <w:t>.)</w:t>
            </w:r>
          </w:p>
        </w:tc>
      </w:tr>
      <w:tr w:rsidR="00063455" w:rsidRPr="00357E6F" w:rsidTr="00803760">
        <w:trPr>
          <w:trHeight w:val="577"/>
          <w:tblHeader/>
        </w:trPr>
        <w:tc>
          <w:tcPr>
            <w:tcW w:w="0" w:type="auto"/>
            <w:vMerge/>
          </w:tcPr>
          <w:p w:rsidR="00063455" w:rsidRPr="00357E6F" w:rsidRDefault="00063455" w:rsidP="00803760">
            <w:pPr>
              <w:spacing w:before="0" w:beforeAutospacing="0" w:after="0" w:afterAutospacing="0"/>
              <w:jc w:val="center"/>
              <w:rPr>
                <w:rFonts w:eastAsia="Times New Roman"/>
                <w:sz w:val="20"/>
                <w:szCs w:val="20"/>
              </w:rPr>
            </w:pPr>
          </w:p>
        </w:tc>
        <w:tc>
          <w:tcPr>
            <w:tcW w:w="3177"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693" w:type="dxa"/>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57E6F">
              <w:rPr>
                <w:rFonts w:eastAsia="Times New Roman"/>
                <w:b/>
                <w:sz w:val="20"/>
                <w:szCs w:val="20"/>
              </w:rPr>
              <w:t>ак.ч</w:t>
            </w:r>
            <w:proofErr w:type="spellEnd"/>
            <w:r w:rsidRPr="00357E6F">
              <w:rPr>
                <w:rFonts w:eastAsia="Times New Roman"/>
                <w:b/>
                <w:sz w:val="20"/>
                <w:szCs w:val="20"/>
              </w:rPr>
              <w:t>)</w:t>
            </w:r>
          </w:p>
        </w:tc>
        <w:tc>
          <w:tcPr>
            <w:tcW w:w="2091" w:type="dxa"/>
            <w:vMerge/>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rPr>
          <w:trHeight w:val="171"/>
          <w:tblHeader/>
        </w:trPr>
        <w:tc>
          <w:tcPr>
            <w:tcW w:w="0" w:type="auto"/>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w:t>
            </w:r>
          </w:p>
        </w:tc>
        <w:tc>
          <w:tcPr>
            <w:tcW w:w="3177"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w:t>
            </w:r>
          </w:p>
        </w:tc>
        <w:tc>
          <w:tcPr>
            <w:tcW w:w="2693"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3</w:t>
            </w:r>
          </w:p>
        </w:tc>
        <w:tc>
          <w:tcPr>
            <w:tcW w:w="2091" w:type="dxa"/>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Лекционного типа (лекции)</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4</w:t>
            </w:r>
          </w:p>
        </w:tc>
        <w:tc>
          <w:tcPr>
            <w:tcW w:w="2693" w:type="dxa"/>
            <w:vAlign w:val="center"/>
          </w:tcPr>
          <w:p w:rsidR="00063455" w:rsidRPr="00357E6F" w:rsidRDefault="00063455" w:rsidP="00803760">
            <w:pPr>
              <w:spacing w:before="0" w:beforeAutospacing="0" w:after="0" w:afterAutospacing="0"/>
              <w:jc w:val="center"/>
              <w:rPr>
                <w:rFonts w:eastAsia="Times New Roman"/>
                <w:i/>
                <w:sz w:val="20"/>
                <w:szCs w:val="20"/>
              </w:rPr>
            </w:pPr>
            <w:r w:rsidRPr="00357E6F">
              <w:rPr>
                <w:rFonts w:eastAsia="Times New Roman"/>
                <w:i/>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4</w:t>
            </w:r>
          </w:p>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rPr>
          <w:trHeight w:val="337"/>
        </w:trPr>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 дискуссия)</w:t>
            </w:r>
          </w:p>
          <w:p w:rsidR="00063455" w:rsidRPr="00357E6F" w:rsidRDefault="00063455" w:rsidP="00803760">
            <w:pPr>
              <w:spacing w:before="0" w:beforeAutospacing="0" w:after="0" w:afterAutospacing="0"/>
              <w:rPr>
                <w:rFonts w:eastAsia="Times New Roman"/>
                <w:b/>
                <w:sz w:val="20"/>
                <w:szCs w:val="20"/>
              </w:rPr>
            </w:pP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lastRenderedPageBreak/>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(практические занятия)</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10</w:t>
            </w: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(курсовое проектирование (работа))</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Семинарского типа</w:t>
            </w:r>
          </w:p>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(лабораторные работы)</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sz w:val="20"/>
                <w:szCs w:val="20"/>
              </w:rPr>
            </w:pPr>
          </w:p>
        </w:tc>
      </w:tr>
      <w:tr w:rsidR="00063455" w:rsidRPr="00357E6F" w:rsidTr="00803760">
        <w:tc>
          <w:tcPr>
            <w:tcW w:w="0" w:type="auto"/>
          </w:tcPr>
          <w:p w:rsidR="00063455" w:rsidRPr="00357E6F" w:rsidRDefault="00063455" w:rsidP="00803760">
            <w:pPr>
              <w:spacing w:before="0" w:beforeAutospacing="0" w:after="0" w:afterAutospacing="0"/>
              <w:rPr>
                <w:rFonts w:eastAsia="Times New Roman"/>
                <w:b/>
                <w:sz w:val="20"/>
                <w:szCs w:val="20"/>
              </w:rPr>
            </w:pPr>
            <w:r w:rsidRPr="00357E6F">
              <w:rPr>
                <w:rFonts w:eastAsia="Times New Roman"/>
                <w:b/>
                <w:sz w:val="20"/>
                <w:szCs w:val="20"/>
              </w:rPr>
              <w:t>Промежуточная аттестация (экзамен)</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2,2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2,2</w:t>
            </w:r>
          </w:p>
        </w:tc>
      </w:tr>
      <w:tr w:rsidR="00063455" w:rsidRPr="00357E6F" w:rsidTr="00803760">
        <w:trPr>
          <w:trHeight w:val="160"/>
        </w:trPr>
        <w:tc>
          <w:tcPr>
            <w:tcW w:w="0" w:type="auto"/>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 xml:space="preserve">Итого </w:t>
            </w:r>
          </w:p>
        </w:tc>
        <w:tc>
          <w:tcPr>
            <w:tcW w:w="3177"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6,2</w:t>
            </w:r>
          </w:p>
        </w:tc>
        <w:tc>
          <w:tcPr>
            <w:tcW w:w="2693" w:type="dxa"/>
            <w:vAlign w:val="center"/>
          </w:tcPr>
          <w:p w:rsidR="00063455" w:rsidRPr="00357E6F" w:rsidRDefault="00063455" w:rsidP="00803760">
            <w:pPr>
              <w:spacing w:before="0" w:beforeAutospacing="0" w:after="0" w:afterAutospacing="0"/>
              <w:jc w:val="center"/>
              <w:rPr>
                <w:rFonts w:eastAsia="Times New Roman"/>
                <w:sz w:val="20"/>
                <w:szCs w:val="20"/>
              </w:rPr>
            </w:pPr>
            <w:r w:rsidRPr="00357E6F">
              <w:rPr>
                <w:rFonts w:eastAsia="Times New Roman"/>
                <w:sz w:val="20"/>
                <w:szCs w:val="20"/>
              </w:rPr>
              <w:t>10</w:t>
            </w:r>
          </w:p>
        </w:tc>
        <w:tc>
          <w:tcPr>
            <w:tcW w:w="2091" w:type="dxa"/>
            <w:vAlign w:val="center"/>
          </w:tcPr>
          <w:p w:rsidR="00063455" w:rsidRPr="00357E6F" w:rsidRDefault="00063455" w:rsidP="00803760">
            <w:pPr>
              <w:spacing w:before="0" w:beforeAutospacing="0" w:after="0" w:afterAutospacing="0"/>
              <w:jc w:val="center"/>
              <w:rPr>
                <w:rFonts w:eastAsia="Times New Roman"/>
                <w:b/>
                <w:sz w:val="20"/>
                <w:szCs w:val="20"/>
              </w:rPr>
            </w:pPr>
            <w:r w:rsidRPr="00357E6F">
              <w:rPr>
                <w:rFonts w:eastAsia="Times New Roman"/>
                <w:b/>
                <w:sz w:val="20"/>
                <w:szCs w:val="20"/>
              </w:rPr>
              <w:t>16,2</w:t>
            </w:r>
          </w:p>
        </w:tc>
      </w:tr>
    </w:tbl>
    <w:p w:rsidR="00063455" w:rsidRPr="00357E6F" w:rsidRDefault="00063455" w:rsidP="00063455">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38 %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063455" w:rsidP="00063455">
      <w:pPr>
        <w:pStyle w:val="1c"/>
        <w:tabs>
          <w:tab w:val="right" w:leader="dot" w:pos="9600"/>
        </w:tabs>
        <w:spacing w:before="0" w:beforeAutospacing="0" w:after="0" w:afterAutospacing="0"/>
        <w:ind w:left="0" w:firstLine="709"/>
        <w:rPr>
          <w:b/>
          <w:bCs/>
          <w:sz w:val="20"/>
        </w:rPr>
      </w:pPr>
      <w:r w:rsidRPr="00357E6F">
        <w:rPr>
          <w:b/>
          <w:bCs/>
          <w:sz w:val="20"/>
        </w:rPr>
        <w:t xml:space="preserve">6. Методические указания по освоению дисциплины </w:t>
      </w:r>
    </w:p>
    <w:p w:rsidR="00063455" w:rsidRPr="00357E6F" w:rsidRDefault="00803760" w:rsidP="00063455">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063455" w:rsidRPr="00357E6F">
        <w:rPr>
          <w:b/>
          <w:sz w:val="20"/>
          <w:szCs w:val="20"/>
        </w:rPr>
        <w:t>Учебно-методическое обеспечение дисциплины</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063455" w:rsidRPr="00357E6F" w:rsidRDefault="00063455" w:rsidP="0006345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063455" w:rsidRPr="00357E6F" w:rsidRDefault="00063455" w:rsidP="00063455">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jc w:val="both"/>
        <w:rPr>
          <w:sz w:val="20"/>
          <w:szCs w:val="20"/>
        </w:rPr>
      </w:pPr>
      <w:r>
        <w:rPr>
          <w:sz w:val="20"/>
          <w:szCs w:val="20"/>
        </w:rPr>
        <w:t xml:space="preserve">Методические указания </w:t>
      </w:r>
      <w:r w:rsidR="00063455" w:rsidRPr="00357E6F">
        <w:rPr>
          <w:sz w:val="20"/>
          <w:szCs w:val="20"/>
        </w:rPr>
        <w:t>«Введение в технологию обучения».</w:t>
      </w:r>
    </w:p>
    <w:p w:rsidR="00063455" w:rsidRPr="00357E6F" w:rsidRDefault="00803760"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063455" w:rsidRPr="00357E6F">
        <w:rPr>
          <w:sz w:val="20"/>
          <w:szCs w:val="20"/>
        </w:rPr>
        <w:t>по проведению учебного занятия «</w:t>
      </w:r>
      <w:proofErr w:type="spellStart"/>
      <w:r w:rsidR="00063455" w:rsidRPr="00357E6F">
        <w:rPr>
          <w:sz w:val="20"/>
          <w:szCs w:val="20"/>
        </w:rPr>
        <w:t>Вебинар</w:t>
      </w:r>
      <w:proofErr w:type="spellEnd"/>
      <w:r w:rsidR="00063455" w:rsidRPr="00357E6F">
        <w:rPr>
          <w:sz w:val="20"/>
          <w:szCs w:val="20"/>
        </w:rPr>
        <w:t>».</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w:t>
      </w:r>
      <w:r w:rsidR="00803760">
        <w:rPr>
          <w:sz w:val="20"/>
          <w:szCs w:val="20"/>
        </w:rPr>
        <w:t xml:space="preserve">лизации электронного обучения, </w:t>
      </w:r>
      <w:r w:rsidRPr="00357E6F">
        <w:rPr>
          <w:sz w:val="20"/>
          <w:szCs w:val="20"/>
        </w:rPr>
        <w:t>дистанционных образовательных технологий.</w:t>
      </w:r>
    </w:p>
    <w:p w:rsidR="00063455" w:rsidRPr="00357E6F" w:rsidRDefault="00063455" w:rsidP="00063455">
      <w:pPr>
        <w:numPr>
          <w:ilvl w:val="0"/>
          <w:numId w:val="71"/>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063455" w:rsidRPr="00357E6F" w:rsidRDefault="00063455" w:rsidP="00063455">
      <w:pPr>
        <w:tabs>
          <w:tab w:val="left" w:pos="900"/>
          <w:tab w:val="left" w:pos="1080"/>
        </w:tabs>
        <w:spacing w:before="0" w:beforeAutospacing="0" w:after="0" w:afterAutospacing="0"/>
        <w:ind w:firstLine="709"/>
        <w:jc w:val="both"/>
        <w:rPr>
          <w:sz w:val="20"/>
          <w:szCs w:val="20"/>
        </w:rPr>
      </w:pPr>
      <w:r w:rsidRPr="00357E6F">
        <w:rPr>
          <w:sz w:val="20"/>
          <w:szCs w:val="20"/>
        </w:rPr>
        <w:lastRenderedPageBreak/>
        <w:t xml:space="preserve">Указанные методические материалы для обучающихся доступны в Личной студии обучающегося, в разделе ресурсы. </w:t>
      </w:r>
    </w:p>
    <w:p w:rsidR="00063455" w:rsidRPr="00357E6F" w:rsidRDefault="00063455" w:rsidP="00063455">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D81261" w:rsidRPr="00D81261" w:rsidRDefault="00D81261" w:rsidP="00D81261">
      <w:pPr>
        <w:spacing w:before="0" w:beforeAutospacing="0" w:after="0" w:afterAutospacing="0"/>
        <w:ind w:firstLine="709"/>
        <w:rPr>
          <w:sz w:val="20"/>
          <w:szCs w:val="20"/>
        </w:rPr>
      </w:pPr>
      <w:r w:rsidRPr="00D81261">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81261">
        <w:rPr>
          <w:sz w:val="20"/>
          <w:szCs w:val="20"/>
        </w:rPr>
        <w:t>тифлоинформационных</w:t>
      </w:r>
      <w:proofErr w:type="spellEnd"/>
      <w:r w:rsidRPr="00D81261">
        <w:rPr>
          <w:sz w:val="20"/>
          <w:szCs w:val="20"/>
        </w:rPr>
        <w:t xml:space="preserve"> устройств.</w:t>
      </w:r>
    </w:p>
    <w:p w:rsidR="00D81261" w:rsidRPr="00D81261" w:rsidRDefault="00D81261" w:rsidP="00D81261">
      <w:pPr>
        <w:spacing w:before="0" w:beforeAutospacing="0" w:after="0" w:afterAutospacing="0"/>
        <w:ind w:firstLine="709"/>
        <w:rPr>
          <w:sz w:val="20"/>
          <w:szCs w:val="20"/>
        </w:rPr>
      </w:pPr>
      <w:r w:rsidRPr="00D81261">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81261" w:rsidRPr="00D81261" w:rsidRDefault="00D81261" w:rsidP="00D81261">
      <w:pPr>
        <w:spacing w:before="0" w:beforeAutospacing="0" w:after="0" w:afterAutospacing="0"/>
        <w:ind w:firstLine="709"/>
        <w:rPr>
          <w:sz w:val="20"/>
          <w:szCs w:val="20"/>
        </w:rPr>
      </w:pPr>
      <w:r w:rsidRPr="00D81261">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81261" w:rsidRPr="00D81261" w:rsidRDefault="00D81261" w:rsidP="00D81261">
      <w:pPr>
        <w:spacing w:before="0" w:beforeAutospacing="0" w:after="0" w:afterAutospacing="0"/>
        <w:ind w:firstLine="709"/>
        <w:rPr>
          <w:sz w:val="20"/>
          <w:szCs w:val="20"/>
        </w:rPr>
      </w:pPr>
      <w:r w:rsidRPr="00D81261">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81261" w:rsidRPr="00D81261" w:rsidRDefault="00D81261" w:rsidP="00D81261">
      <w:pPr>
        <w:spacing w:before="0" w:beforeAutospacing="0" w:after="0" w:afterAutospacing="0"/>
        <w:ind w:firstLine="709"/>
        <w:rPr>
          <w:sz w:val="20"/>
          <w:szCs w:val="20"/>
        </w:rPr>
      </w:pPr>
      <w:r w:rsidRPr="00D81261">
        <w:rPr>
          <w:sz w:val="20"/>
          <w:szCs w:val="20"/>
        </w:rPr>
        <w:t>При проведении промежуточной аттестации по дисциплине обеспечивается соблюдение следующих общих требований:</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81261" w:rsidRPr="00D81261" w:rsidRDefault="00D81261" w:rsidP="00D81261">
      <w:pPr>
        <w:spacing w:before="0" w:beforeAutospacing="0" w:after="0" w:afterAutospacing="0"/>
        <w:ind w:firstLine="709"/>
        <w:rPr>
          <w:sz w:val="20"/>
          <w:szCs w:val="20"/>
        </w:rPr>
      </w:pPr>
      <w:r w:rsidRPr="00D81261">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81261" w:rsidRPr="00D81261" w:rsidRDefault="00D81261" w:rsidP="00D81261">
      <w:pPr>
        <w:spacing w:before="0" w:beforeAutospacing="0" w:after="0" w:afterAutospacing="0"/>
        <w:ind w:firstLine="709"/>
        <w:rPr>
          <w:sz w:val="20"/>
          <w:szCs w:val="20"/>
        </w:rPr>
      </w:pPr>
      <w:r w:rsidRPr="00D81261">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сдачи экзамена, проводимого в письменной форме, - не более чем на 90 минут;</w:t>
      </w:r>
    </w:p>
    <w:p w:rsidR="00D81261" w:rsidRPr="00D81261" w:rsidRDefault="00D81261" w:rsidP="00D81261">
      <w:pPr>
        <w:spacing w:before="0" w:beforeAutospacing="0" w:after="0" w:afterAutospacing="0"/>
        <w:ind w:firstLine="709"/>
        <w:rPr>
          <w:sz w:val="20"/>
          <w:szCs w:val="20"/>
        </w:rPr>
      </w:pPr>
      <w:r w:rsidRPr="00D81261">
        <w:rPr>
          <w:sz w:val="20"/>
          <w:szCs w:val="20"/>
        </w:rPr>
        <w:t>- продолжительность подготовки обучающегося к ответу на экзамене, проводимом в устной форме, - не более чем на 20 минут.</w:t>
      </w:r>
    </w:p>
    <w:p w:rsidR="00D81261" w:rsidRPr="00D81261" w:rsidRDefault="00D81261" w:rsidP="00D81261">
      <w:pPr>
        <w:spacing w:before="0" w:beforeAutospacing="0" w:after="0" w:afterAutospacing="0"/>
        <w:ind w:firstLine="709"/>
        <w:rPr>
          <w:sz w:val="20"/>
          <w:szCs w:val="20"/>
        </w:rPr>
      </w:pPr>
      <w:r w:rsidRPr="00D81261">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81261" w:rsidRPr="00D81261" w:rsidRDefault="00D81261" w:rsidP="00D81261">
      <w:pPr>
        <w:spacing w:before="0" w:beforeAutospacing="0" w:after="0" w:afterAutospacing="0"/>
        <w:ind w:firstLine="709"/>
        <w:rPr>
          <w:sz w:val="20"/>
          <w:szCs w:val="20"/>
        </w:rPr>
      </w:pPr>
      <w:r w:rsidRPr="00D81261">
        <w:rPr>
          <w:sz w:val="20"/>
          <w:szCs w:val="20"/>
        </w:rPr>
        <w:t>а) для слепых:</w:t>
      </w:r>
    </w:p>
    <w:p w:rsidR="00D81261" w:rsidRPr="00D81261" w:rsidRDefault="00D81261" w:rsidP="00D81261">
      <w:pPr>
        <w:spacing w:before="0" w:beforeAutospacing="0" w:after="0" w:afterAutospacing="0"/>
        <w:ind w:firstLine="709"/>
        <w:rPr>
          <w:sz w:val="20"/>
          <w:szCs w:val="20"/>
        </w:rPr>
      </w:pPr>
      <w:r w:rsidRPr="00D81261">
        <w:rPr>
          <w:sz w:val="20"/>
          <w:szCs w:val="20"/>
        </w:rPr>
        <w:t>-</w:t>
      </w:r>
      <w:r w:rsidRPr="00D81261">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письменные задания выполняются обучающимися с использованием клавиатуры с азбукой Брайля, либо </w:t>
      </w:r>
      <w:proofErr w:type="spellStart"/>
      <w:r w:rsidRPr="00D81261">
        <w:rPr>
          <w:sz w:val="20"/>
          <w:szCs w:val="20"/>
        </w:rPr>
        <w:t>надиктовываются</w:t>
      </w:r>
      <w:proofErr w:type="spellEnd"/>
      <w:r w:rsidRPr="00D81261">
        <w:rPr>
          <w:sz w:val="20"/>
          <w:szCs w:val="20"/>
        </w:rPr>
        <w:t xml:space="preserve"> ассистенту;</w:t>
      </w:r>
    </w:p>
    <w:p w:rsidR="00D81261" w:rsidRPr="00D81261" w:rsidRDefault="00D81261" w:rsidP="00D81261">
      <w:pPr>
        <w:spacing w:before="0" w:beforeAutospacing="0" w:after="0" w:afterAutospacing="0"/>
        <w:ind w:firstLine="709"/>
        <w:rPr>
          <w:sz w:val="20"/>
          <w:szCs w:val="20"/>
        </w:rPr>
      </w:pPr>
      <w:r w:rsidRPr="00D81261">
        <w:rPr>
          <w:sz w:val="20"/>
          <w:szCs w:val="20"/>
        </w:rPr>
        <w:t>б) для слабовидящих:</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81261">
        <w:rPr>
          <w:sz w:val="20"/>
          <w:szCs w:val="20"/>
        </w:rPr>
        <w:t>Jaws</w:t>
      </w:r>
      <w:proofErr w:type="spellEnd"/>
      <w:r w:rsidRPr="00D81261">
        <w:rPr>
          <w:sz w:val="20"/>
          <w:szCs w:val="20"/>
        </w:rPr>
        <w:t>;</w:t>
      </w:r>
    </w:p>
    <w:p w:rsidR="00D81261" w:rsidRPr="00D81261" w:rsidRDefault="00D81261" w:rsidP="00D81261">
      <w:pPr>
        <w:spacing w:before="0" w:beforeAutospacing="0" w:after="0" w:afterAutospacing="0"/>
        <w:ind w:firstLine="709"/>
        <w:rPr>
          <w:sz w:val="20"/>
          <w:szCs w:val="20"/>
        </w:rPr>
      </w:pPr>
      <w:r w:rsidRPr="00D81261">
        <w:rPr>
          <w:sz w:val="20"/>
          <w:szCs w:val="20"/>
        </w:rPr>
        <w:t>- обеспечивается индивидуальное равномерное освещение не менее 300 люкс;</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при необходимости обучающимся предоставляется увеличивающее </w:t>
      </w:r>
      <w:proofErr w:type="spellStart"/>
      <w:r w:rsidRPr="00D81261">
        <w:rPr>
          <w:sz w:val="20"/>
          <w:szCs w:val="20"/>
        </w:rPr>
        <w:t>устройство,допускается</w:t>
      </w:r>
      <w:proofErr w:type="spellEnd"/>
      <w:r w:rsidRPr="00D81261">
        <w:rPr>
          <w:sz w:val="20"/>
          <w:szCs w:val="20"/>
        </w:rPr>
        <w:t xml:space="preserve"> использование увеличивающих устройств, имеющихся у обучающихся;</w:t>
      </w:r>
    </w:p>
    <w:p w:rsidR="00D81261" w:rsidRPr="00D81261" w:rsidRDefault="00D81261" w:rsidP="00D81261">
      <w:pPr>
        <w:spacing w:before="0" w:beforeAutospacing="0" w:after="0" w:afterAutospacing="0"/>
        <w:ind w:firstLine="709"/>
        <w:rPr>
          <w:sz w:val="20"/>
          <w:szCs w:val="20"/>
        </w:rPr>
      </w:pPr>
      <w:r w:rsidRPr="00D81261">
        <w:rPr>
          <w:sz w:val="20"/>
          <w:szCs w:val="20"/>
        </w:rPr>
        <w:t>в) для глухих и слабослышащих, с тяжелыми нарушениями речи:</w:t>
      </w:r>
    </w:p>
    <w:p w:rsidR="00D81261" w:rsidRPr="00D81261" w:rsidRDefault="00D81261" w:rsidP="00D81261">
      <w:pPr>
        <w:spacing w:before="0" w:beforeAutospacing="0" w:after="0" w:afterAutospacing="0"/>
        <w:ind w:firstLine="709"/>
        <w:rPr>
          <w:sz w:val="20"/>
          <w:szCs w:val="20"/>
        </w:rPr>
      </w:pPr>
      <w:r w:rsidRPr="00D81261">
        <w:rPr>
          <w:sz w:val="20"/>
          <w:szCs w:val="20"/>
        </w:rPr>
        <w:t>- имеется в наличии информационная система "Исток" для слабослышащих коллективного пользования;</w:t>
      </w:r>
    </w:p>
    <w:p w:rsidR="00D81261" w:rsidRPr="00D81261" w:rsidRDefault="00D81261" w:rsidP="00D81261">
      <w:pPr>
        <w:spacing w:before="0" w:beforeAutospacing="0" w:after="0" w:afterAutospacing="0"/>
        <w:ind w:firstLine="709"/>
        <w:rPr>
          <w:sz w:val="20"/>
          <w:szCs w:val="20"/>
        </w:rPr>
      </w:pPr>
      <w:r w:rsidRPr="00D81261">
        <w:rPr>
          <w:sz w:val="20"/>
          <w:szCs w:val="20"/>
        </w:rPr>
        <w:t>- по их желанию испытания проводятся в электронной или письменной форме;</w:t>
      </w:r>
    </w:p>
    <w:p w:rsidR="00D81261" w:rsidRPr="00D81261" w:rsidRDefault="00D81261" w:rsidP="00D81261">
      <w:pPr>
        <w:spacing w:before="0" w:beforeAutospacing="0" w:after="0" w:afterAutospacing="0"/>
        <w:ind w:firstLine="709"/>
        <w:rPr>
          <w:sz w:val="20"/>
          <w:szCs w:val="20"/>
        </w:rPr>
      </w:pPr>
      <w:r w:rsidRPr="00D81261">
        <w:rPr>
          <w:sz w:val="20"/>
          <w:szCs w:val="20"/>
        </w:rPr>
        <w:t>г) для лиц с нарушениями опорно-двигательного аппарата:</w:t>
      </w:r>
    </w:p>
    <w:p w:rsidR="00D81261" w:rsidRPr="00D81261" w:rsidRDefault="00D81261" w:rsidP="00D81261">
      <w:pPr>
        <w:spacing w:before="0" w:beforeAutospacing="0" w:after="0" w:afterAutospacing="0"/>
        <w:ind w:firstLine="709"/>
        <w:rPr>
          <w:sz w:val="20"/>
          <w:szCs w:val="20"/>
        </w:rPr>
      </w:pPr>
      <w:r w:rsidRPr="00D81261">
        <w:rPr>
          <w:sz w:val="20"/>
          <w:szCs w:val="20"/>
        </w:rPr>
        <w:t xml:space="preserve">- тестовые и </w:t>
      </w:r>
      <w:proofErr w:type="spellStart"/>
      <w:r w:rsidRPr="00D81261">
        <w:rPr>
          <w:sz w:val="20"/>
          <w:szCs w:val="20"/>
        </w:rPr>
        <w:t>тренинговые</w:t>
      </w:r>
      <w:proofErr w:type="spellEnd"/>
      <w:r w:rsidRPr="00D81261">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81261" w:rsidRPr="00D81261" w:rsidRDefault="00D81261" w:rsidP="00D81261">
      <w:pPr>
        <w:spacing w:before="0" w:beforeAutospacing="0" w:after="0" w:afterAutospacing="0"/>
        <w:ind w:firstLine="709"/>
        <w:rPr>
          <w:sz w:val="20"/>
          <w:szCs w:val="20"/>
        </w:rPr>
      </w:pPr>
      <w:r w:rsidRPr="00D81261">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81261" w:rsidRPr="00D81261" w:rsidRDefault="00D81261" w:rsidP="00D81261">
      <w:pPr>
        <w:spacing w:before="0" w:beforeAutospacing="0" w:after="0" w:afterAutospacing="0"/>
        <w:ind w:firstLine="709"/>
        <w:rPr>
          <w:sz w:val="20"/>
          <w:szCs w:val="20"/>
        </w:rPr>
      </w:pPr>
      <w:r w:rsidRPr="00D81261">
        <w:rPr>
          <w:sz w:val="20"/>
          <w:szCs w:val="20"/>
        </w:rPr>
        <w:lastRenderedPageBreak/>
        <w:t>- по их желанию испытания проводятся в устной форме.</w:t>
      </w:r>
    </w:p>
    <w:p w:rsidR="00063455" w:rsidRDefault="00D81261" w:rsidP="00D81261">
      <w:pPr>
        <w:spacing w:before="0" w:beforeAutospacing="0" w:after="0" w:afterAutospacing="0"/>
        <w:ind w:firstLine="709"/>
        <w:rPr>
          <w:sz w:val="20"/>
          <w:szCs w:val="20"/>
        </w:rPr>
      </w:pPr>
      <w:r w:rsidRPr="00D81261">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81261" w:rsidRPr="00357E6F" w:rsidRDefault="00D81261" w:rsidP="00D81261">
      <w:pPr>
        <w:spacing w:before="0" w:beforeAutospacing="0" w:after="0" w:afterAutospacing="0"/>
        <w:ind w:firstLine="709"/>
        <w:rPr>
          <w:b/>
          <w:sz w:val="20"/>
          <w:szCs w:val="20"/>
        </w:rPr>
      </w:pPr>
    </w:p>
    <w:p w:rsidR="00063455" w:rsidRPr="00357E6F" w:rsidRDefault="00063455" w:rsidP="00063455">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063455" w:rsidRPr="00357E6F" w:rsidRDefault="00063455" w:rsidP="00063455">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063455" w:rsidRPr="00357E6F" w:rsidRDefault="00063455" w:rsidP="00063455">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063455" w:rsidRPr="00357E6F" w:rsidRDefault="00063455" w:rsidP="00063455">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063455" w:rsidRPr="00357E6F" w:rsidRDefault="00063455" w:rsidP="00063455">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63455" w:rsidRPr="00357E6F" w:rsidRDefault="00063455" w:rsidP="00063455">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063455" w:rsidRPr="00357E6F" w:rsidRDefault="00063455" w:rsidP="00063455">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063455" w:rsidRPr="00357E6F" w:rsidRDefault="00063455" w:rsidP="00063455">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063455" w:rsidRPr="00357E6F" w:rsidRDefault="00063455" w:rsidP="00063455">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063455" w:rsidRPr="00357E6F" w:rsidRDefault="00063455" w:rsidP="00063455">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063455" w:rsidRPr="00357E6F" w:rsidRDefault="00063455" w:rsidP="00063455">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063455" w:rsidRPr="00357E6F" w:rsidRDefault="00063455" w:rsidP="00063455">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063455" w:rsidRPr="00357E6F" w:rsidRDefault="00063455" w:rsidP="00063455">
      <w:pPr>
        <w:pStyle w:val="Normal11"/>
        <w:ind w:firstLine="709"/>
        <w:jc w:val="both"/>
        <w:rPr>
          <w:b/>
          <w:bCs/>
          <w:iCs/>
        </w:rPr>
      </w:pP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063455" w:rsidRPr="00357E6F" w:rsidRDefault="006B1D1F" w:rsidP="00063455">
      <w:pPr>
        <w:pStyle w:val="1c"/>
        <w:tabs>
          <w:tab w:val="right" w:leader="dot" w:pos="9600"/>
        </w:tabs>
        <w:spacing w:before="0" w:beforeAutospacing="0" w:after="0" w:afterAutospacing="0"/>
        <w:ind w:left="0" w:firstLine="709"/>
        <w:rPr>
          <w:b/>
          <w:bCs/>
          <w:sz w:val="20"/>
        </w:rPr>
      </w:pPr>
      <w:r>
        <w:rPr>
          <w:b/>
          <w:bCs/>
          <w:sz w:val="20"/>
        </w:rPr>
        <w:t>7</w:t>
      </w:r>
      <w:r w:rsidR="00063455" w:rsidRPr="00357E6F">
        <w:rPr>
          <w:b/>
          <w:bCs/>
          <w:sz w:val="20"/>
        </w:rPr>
        <w:t>. Учебно-методическое и информационное обеспечение дисциплины</w:t>
      </w:r>
    </w:p>
    <w:p w:rsidR="00063455" w:rsidRPr="00357E6F" w:rsidRDefault="006B1D1F" w:rsidP="00063455">
      <w:pPr>
        <w:spacing w:before="0" w:beforeAutospacing="0" w:after="0" w:afterAutospacing="0"/>
        <w:ind w:firstLine="680"/>
        <w:rPr>
          <w:b/>
          <w:sz w:val="20"/>
          <w:szCs w:val="20"/>
        </w:rPr>
      </w:pPr>
      <w:r>
        <w:rPr>
          <w:b/>
          <w:sz w:val="20"/>
          <w:szCs w:val="20"/>
        </w:rPr>
        <w:t>7</w:t>
      </w:r>
      <w:r w:rsidR="00063455" w:rsidRPr="00357E6F">
        <w:rPr>
          <w:b/>
          <w:sz w:val="20"/>
          <w:szCs w:val="20"/>
        </w:rPr>
        <w:t xml:space="preserve">.1. Рекомендуемая литература </w:t>
      </w:r>
    </w:p>
    <w:p w:rsidR="00063455" w:rsidRPr="00357E6F" w:rsidRDefault="00063455" w:rsidP="00063455">
      <w:pPr>
        <w:tabs>
          <w:tab w:val="left" w:pos="1080"/>
        </w:tabs>
        <w:suppressAutoHyphens/>
        <w:spacing w:before="0" w:beforeAutospacing="0" w:after="0" w:afterAutospacing="0"/>
        <w:ind w:firstLine="720"/>
        <w:jc w:val="both"/>
        <w:rPr>
          <w:b/>
          <w:sz w:val="20"/>
          <w:szCs w:val="20"/>
        </w:rPr>
      </w:pPr>
      <w:r w:rsidRPr="00357E6F">
        <w:rPr>
          <w:b/>
          <w:sz w:val="20"/>
          <w:szCs w:val="20"/>
        </w:rPr>
        <w:t>Нормативные правовые акты</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Бюджетный кодекс Российской Федерации [Текст] : от 31 июля 1998 г. № 145-ФЗ (ред. от 28.12.2017 г.) // СЗ РФ. – 1998. – № 31. – Ст. 3823.</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bCs/>
          <w:sz w:val="20"/>
          <w:szCs w:val="20"/>
        </w:rPr>
      </w:pPr>
      <w:r w:rsidRPr="00357E6F">
        <w:rPr>
          <w:sz w:val="20"/>
          <w:szCs w:val="20"/>
        </w:rPr>
        <w:t xml:space="preserve">Уголовно-процессуальный кодекс Российской Федерации от 18 декабря 2001 года № 174-ФЗ (ред. от 23.04.2018 г.) // СЗ РФ. – 2001. – № 52 (ч. 1). – Ст. 4921.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bCs/>
          <w:sz w:val="20"/>
          <w:szCs w:val="20"/>
        </w:rPr>
        <w:t xml:space="preserve">Уголовный кодекс Российской Федерации </w:t>
      </w:r>
      <w:r w:rsidRPr="00357E6F">
        <w:rPr>
          <w:sz w:val="20"/>
          <w:szCs w:val="20"/>
        </w:rPr>
        <w:t xml:space="preserve">от 13 июня 1996 № 63-ФЗ  (ред. от 23.04.2018 г.) // СЗ РФ. – 1996. – № 25. – Ст. 2954. </w:t>
      </w:r>
    </w:p>
    <w:p w:rsidR="00063455" w:rsidRPr="00357E6F" w:rsidRDefault="00063455" w:rsidP="00063455">
      <w:pPr>
        <w:numPr>
          <w:ilvl w:val="0"/>
          <w:numId w:val="73"/>
        </w:numPr>
        <w:tabs>
          <w:tab w:val="left" w:pos="0"/>
          <w:tab w:val="left" w:pos="686"/>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Налоговый кодекс Российской Федерации (часть 1) [Текст] : от 31 июля 1998 г. № 146-ФЗ (ред. от 28.12.2017 г.) // СЗ РФ. – 1998. – № 31. – Ст. 3824.</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Налоговый кодекс Российской Федерации (часть вторая) от 5 августа 2000 г.  № 117-ФЗ (ред. от 23.04.2018 г.) // СЗ РФ. – 2000. – № 32. – Ст. 3340.</w:t>
      </w:r>
    </w:p>
    <w:p w:rsidR="00063455" w:rsidRPr="00357E6F" w:rsidRDefault="00063455" w:rsidP="00063455">
      <w:pPr>
        <w:numPr>
          <w:ilvl w:val="0"/>
          <w:numId w:val="73"/>
        </w:numPr>
        <w:tabs>
          <w:tab w:val="left" w:pos="686"/>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 Центральном банке Российской Федерации (Банке России) [Текст] : Федеральный закон от 10 июля 2002 г. № 86-ФЗ (ред. от  31.12.2017 г.) // СЗ РФ. – 2002. – № 28. – Ст. 2790.</w:t>
      </w:r>
    </w:p>
    <w:p w:rsidR="00063455" w:rsidRPr="00357E6F" w:rsidRDefault="00063455" w:rsidP="00063455">
      <w:pPr>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szCs w:val="20"/>
        </w:rPr>
      </w:pPr>
      <w:r w:rsidRPr="00357E6F">
        <w:rPr>
          <w:sz w:val="20"/>
          <w:szCs w:val="20"/>
        </w:rPr>
        <w:t>О бухгалтерском учете [Текст] : Федеральный закон от 06 декабря 2011 г. № 402-ФЗ (ред. от 31.12.2017 г.) // СЗ РФ. – 1996. – № 48. – Ст. 5369.</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lastRenderedPageBreak/>
        <w:t>Об инвестиционной деятельности в РФ, осуществляемой в форме капитальных вложений [Текст] : Федеральный закон от 25 февраля 1999 г. № 39-ФЗ (ред. от  26.07.2017 г.) // СЗ РФ. – 1999. – № 9. – Ст. 1096.</w:t>
      </w:r>
    </w:p>
    <w:p w:rsidR="00063455" w:rsidRPr="00357E6F" w:rsidRDefault="00063455" w:rsidP="00063455">
      <w:pPr>
        <w:numPr>
          <w:ilvl w:val="0"/>
          <w:numId w:val="73"/>
        </w:numPr>
        <w:tabs>
          <w:tab w:val="left" w:pos="812"/>
          <w:tab w:val="left" w:pos="1004"/>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инвестиционных фондах [Текст] : Федеральный закон от 29 ноября 2001 г.  № 156-ФЗ (ред. от  31.12.2017 г.) // СЗ РФ. – 2001. – № 49. – Ст. 4562.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иностранных инвестициях в Российской Федерации [Текст] : Федеральный закон от 9 июля 1999 г. № 160-ФЗ (ред. от 18.07.2017 г.) // СЗ РФ. – 1999. – № 28. – Ст. 3493.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соглашениях о разделе продукции [Текст] : Федеральный закон от 30 декабря 1995 г. № 225-ФЗ (ред. от  05.04.2016 г.) // СЗ РФ. – 1996. – № 1. – Ст. 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рынке ценных бумаг [Текст] : Федеральный закон от 22 апреля 1996 г. № 39-ФЗ (ред. от  23.04.2018 г.) // СЗ РФ. – 1996. – № 17. – Ст. 1918.</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драгоценных металлах и драгоценных камнях [Текст] : Федеральный закон  от 26 марта 1998 г. № 41-ФЗ (ред. от  18.07.2017 г.) // СЗ РФ. – 1998. – № 13. – Ст. 1463.</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валютном регулировании и валютном контроле [Текст] : Федеральный закон  от 10 декабря 2003 г. № 173-ФЗ (ред. от 03.04.2018 г.) // СЗ РФ. – 2003. – № 50. – Ст. 4859.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банках и банковской деятельности [Текст] : Федеральный закон от 2 декабря 1990 г. № 395-I-ФЗ (ред. от 31.12.2017 г.) // СЗ РФ. – 1996. – № 6. – Ст. 492.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napToGrid w:val="0"/>
          <w:sz w:val="20"/>
          <w:szCs w:val="20"/>
        </w:rPr>
        <w:t xml:space="preserve">О страховании вкладов физических лиц в банках Российской Федерации </w:t>
      </w:r>
      <w:r w:rsidRPr="00357E6F">
        <w:rPr>
          <w:sz w:val="20"/>
          <w:szCs w:val="20"/>
        </w:rPr>
        <w:t xml:space="preserve">[Текст] : Федеральный закон от </w:t>
      </w:r>
      <w:r w:rsidRPr="00357E6F">
        <w:rPr>
          <w:snapToGrid w:val="0"/>
          <w:sz w:val="20"/>
          <w:szCs w:val="20"/>
        </w:rPr>
        <w:t xml:space="preserve">23 декабря 2003 г. № 177-ФЗ </w:t>
      </w:r>
      <w:r w:rsidRPr="00357E6F">
        <w:rPr>
          <w:sz w:val="20"/>
          <w:szCs w:val="20"/>
        </w:rPr>
        <w:t xml:space="preserve">(ред. от  23.04.2018 г.) // СЗ РФ. – </w:t>
      </w:r>
      <w:r w:rsidRPr="00357E6F">
        <w:rPr>
          <w:snapToGrid w:val="0"/>
          <w:sz w:val="20"/>
          <w:szCs w:val="20"/>
        </w:rPr>
        <w:t>2003.</w:t>
      </w:r>
      <w:r w:rsidRPr="00357E6F">
        <w:rPr>
          <w:sz w:val="20"/>
          <w:szCs w:val="20"/>
        </w:rPr>
        <w:t xml:space="preserve"> –</w:t>
      </w:r>
      <w:r w:rsidRPr="00357E6F">
        <w:rPr>
          <w:snapToGrid w:val="0"/>
          <w:sz w:val="20"/>
          <w:szCs w:val="20"/>
        </w:rPr>
        <w:t xml:space="preserve"> № 52 (1 ч.).</w:t>
      </w:r>
      <w:r w:rsidRPr="00357E6F">
        <w:rPr>
          <w:sz w:val="20"/>
          <w:szCs w:val="20"/>
        </w:rPr>
        <w:t xml:space="preserve"> –</w:t>
      </w:r>
      <w:r w:rsidRPr="00357E6F">
        <w:rPr>
          <w:snapToGrid w:val="0"/>
          <w:sz w:val="20"/>
          <w:szCs w:val="20"/>
        </w:rPr>
        <w:t xml:space="preserve"> Ст. 5029.</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ипотеке (залоге недвижимости) [Текст] : Федеральный закон от 16 июля 1998 г. № 102-ФЗ (ред. от 31.12.2017 г.) // СЗ РФ. – 1998. – № 29. – Ст. 3400.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финансовой аренде (лизинге) [Текст] : Федеральный закон от 29 октября 1998 г. № 164-ФЗ (ред. от  16.10.2017 г.) // СЗ РФ. – 1998. – № 44. – Ст. 5394.</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страховании гражданской ответственности владельцев транспортных средств [Текст] : Федеральный закон от 25 апреля 2002 г. № 40-ФЗ (ред. от 29.12.2017 г.) // СЗ РФ. – 2002. – № 18. – Ст. 1720.</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Об обязательном пенсионном страховании в Российской Федерации [Текст] : Федеральный закон от 15 декабря 2001 г. № 167-ФЗ (в редакции от ред. от 28.12.2017 г.) // СЗ РФ. –  № 52 (1 ч.). – Ст. 4832.</w:t>
      </w:r>
    </w:p>
    <w:p w:rsidR="00063455" w:rsidRPr="00357E6F" w:rsidRDefault="00063455" w:rsidP="00063455">
      <w:pPr>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szCs w:val="20"/>
        </w:rPr>
      </w:pPr>
      <w:r w:rsidRPr="00357E6F">
        <w:rPr>
          <w:sz w:val="20"/>
          <w:szCs w:val="20"/>
        </w:rPr>
        <w:t>О государственном пенсионном обеспечении в Российской Федерации [Текст] : Федеральный закон от 15 декабря 2001 г. № 166-ФЗ (ред. от  07.03.2018 г.) // СЗ РФ. – 2001. – № 51. – Ст. 4831.</w:t>
      </w:r>
    </w:p>
    <w:p w:rsidR="00063455" w:rsidRPr="00357E6F" w:rsidRDefault="00063455" w:rsidP="00063455">
      <w:pPr>
        <w:numPr>
          <w:ilvl w:val="0"/>
          <w:numId w:val="73"/>
        </w:numPr>
        <w:tabs>
          <w:tab w:val="clear" w:pos="1004"/>
          <w:tab w:val="left" w:pos="142"/>
          <w:tab w:val="left" w:pos="812"/>
          <w:tab w:val="left" w:pos="1080"/>
        </w:tabs>
        <w:suppressAutoHyphens/>
        <w:spacing w:before="0" w:beforeAutospacing="0" w:after="0" w:afterAutospacing="0"/>
        <w:ind w:left="0" w:firstLine="720"/>
        <w:jc w:val="both"/>
        <w:rPr>
          <w:sz w:val="20"/>
          <w:szCs w:val="20"/>
        </w:rPr>
      </w:pPr>
      <w:r w:rsidRPr="00357E6F">
        <w:rPr>
          <w:sz w:val="20"/>
          <w:szCs w:val="20"/>
        </w:rPr>
        <w:t>Об организации страхового дела в Российской Федерации [Текст] : Закон РФ  от 27 ноября 1992 г. № 4015-I (ред. от  31.12.2017 г.) // ВСНД и ВС РФ. – 1993. – № 2. – Ст. 56.</w:t>
      </w:r>
    </w:p>
    <w:p w:rsidR="00063455" w:rsidRPr="00357E6F" w:rsidRDefault="00063455" w:rsidP="00063455">
      <w:pPr>
        <w:numPr>
          <w:ilvl w:val="0"/>
          <w:numId w:val="73"/>
        </w:numPr>
        <w:tabs>
          <w:tab w:val="clear" w:pos="1004"/>
          <w:tab w:val="left" w:pos="142"/>
          <w:tab w:val="left" w:pos="812"/>
          <w:tab w:val="left" w:pos="1080"/>
        </w:tabs>
        <w:suppressAutoHyphens/>
        <w:autoSpaceDE w:val="0"/>
        <w:autoSpaceDN w:val="0"/>
        <w:adjustRightInd w:val="0"/>
        <w:spacing w:before="0" w:beforeAutospacing="0" w:after="0" w:afterAutospacing="0"/>
        <w:ind w:left="0" w:firstLine="720"/>
        <w:jc w:val="both"/>
        <w:rPr>
          <w:sz w:val="20"/>
          <w:szCs w:val="20"/>
        </w:rPr>
      </w:pPr>
      <w:r w:rsidRPr="00357E6F">
        <w:rPr>
          <w:sz w:val="20"/>
          <w:szCs w:val="20"/>
        </w:rPr>
        <w:t xml:space="preserve">Вопросы Федеральной налоговой службы  [Текст] :Указ Президента РФ 15.03.2005 г. № 295 // СЗ РФ. – 2005. – № 12. – Ст. 1023.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 частных инвестициях в Российской Федерации [Текст] : Указ Президента РФ  17 сентября 1994 г. № 1928 (ред. от 20.01.1996 г.) // СЗ РФ. – 1994. – № 22. – Ст. 2462.</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Об утверждении концепции развития рынка ценных бумаг в Российской Федерации [Текст] : Указ Президента РФ 1 июля 1996 г. № 1008 (ред. от 16.10.2000 г.) // СЗ РФ. – 1996. – № 28. – Ст. 3356.</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О деятельности иностранных банков и совместных банков с участием средств нерезидентов на территории Российской Федерации (с изм. от 27.04.1995) [Текст] : Указ Президента РФ  17 ноября 1993 г. № 1924 // САПП РФ. – 1993. – № 47. – Ст. 4525. </w:t>
      </w:r>
    </w:p>
    <w:p w:rsidR="00063455" w:rsidRPr="00357E6F" w:rsidRDefault="00063455" w:rsidP="00063455">
      <w:pPr>
        <w:pStyle w:val="36"/>
        <w:numPr>
          <w:ilvl w:val="0"/>
          <w:numId w:val="73"/>
        </w:numPr>
        <w:tabs>
          <w:tab w:val="clear" w:pos="1004"/>
          <w:tab w:val="left" w:pos="812"/>
          <w:tab w:val="left" w:pos="1080"/>
          <w:tab w:val="left" w:pos="1148"/>
        </w:tabs>
        <w:suppressAutoHyphens/>
        <w:spacing w:before="0" w:beforeAutospacing="0" w:after="0" w:afterAutospacing="0"/>
        <w:ind w:left="0" w:firstLine="720"/>
        <w:jc w:val="both"/>
        <w:rPr>
          <w:sz w:val="20"/>
        </w:rPr>
      </w:pPr>
      <w:r w:rsidRPr="00357E6F">
        <w:rPr>
          <w:sz w:val="20"/>
        </w:rPr>
        <w:t xml:space="preserve"> О некоторых вопросах государственного контроля и надзора в финансово-бюджетной сфере  [Текст] : Указ Президента РФ 2 февраля 2016 года №  41  // СЗ РФ. – 2016. – № 13. – Ст. 696.</w:t>
      </w:r>
    </w:p>
    <w:p w:rsidR="00063455" w:rsidRPr="00357E6F" w:rsidRDefault="00063455" w:rsidP="00063455">
      <w:pPr>
        <w:pStyle w:val="36"/>
        <w:numPr>
          <w:ilvl w:val="0"/>
          <w:numId w:val="73"/>
        </w:numPr>
        <w:tabs>
          <w:tab w:val="left" w:pos="812"/>
          <w:tab w:val="left" w:pos="1004"/>
          <w:tab w:val="left" w:pos="1148"/>
        </w:tabs>
        <w:suppressAutoHyphens/>
        <w:overflowPunct w:val="0"/>
        <w:autoSpaceDE w:val="0"/>
        <w:autoSpaceDN w:val="0"/>
        <w:adjustRightInd w:val="0"/>
        <w:spacing w:before="0" w:beforeAutospacing="0" w:after="0" w:afterAutospacing="0"/>
        <w:ind w:left="0" w:firstLine="720"/>
        <w:jc w:val="both"/>
        <w:textAlignment w:val="baseline"/>
        <w:rPr>
          <w:sz w:val="20"/>
        </w:rPr>
      </w:pPr>
      <w:r w:rsidRPr="00357E6F">
        <w:rPr>
          <w:sz w:val="20"/>
        </w:rPr>
        <w:t xml:space="preserve">Вопросы министерства финансов Российской Федерации [Текст]: Постановление Правительства РФ 07.04.2004 г. № 185 (ред. от 23.09.2014 г.) // С3 РФ. – 2000. – № 35. – Ст. 3592. </w:t>
      </w:r>
    </w:p>
    <w:p w:rsidR="00063455" w:rsidRPr="00357E6F" w:rsidRDefault="00063455" w:rsidP="00063455">
      <w:pPr>
        <w:pStyle w:val="36"/>
        <w:numPr>
          <w:ilvl w:val="0"/>
          <w:numId w:val="73"/>
        </w:numPr>
        <w:tabs>
          <w:tab w:val="left" w:pos="812"/>
          <w:tab w:val="left" w:pos="1004"/>
          <w:tab w:val="left" w:pos="1080"/>
          <w:tab w:val="left" w:pos="1148"/>
        </w:tabs>
        <w:suppressAutoHyphens/>
        <w:overflowPunct w:val="0"/>
        <w:autoSpaceDE w:val="0"/>
        <w:autoSpaceDN w:val="0"/>
        <w:adjustRightInd w:val="0"/>
        <w:spacing w:before="0" w:beforeAutospacing="0" w:after="0" w:afterAutospacing="0"/>
        <w:ind w:left="0" w:firstLine="709"/>
        <w:jc w:val="both"/>
        <w:textAlignment w:val="baseline"/>
        <w:rPr>
          <w:sz w:val="20"/>
        </w:rPr>
      </w:pPr>
      <w:r w:rsidRPr="00357E6F">
        <w:rPr>
          <w:sz w:val="20"/>
        </w:rPr>
        <w:t>Об утверждении Правил скупки у граждан ювелирных и других бытовых изделий из драгоценных металлов и драгоценных камней и лома таких изделий [Текст] : Постановление Правительства РФ 7 июня 2001 г. № 444 (ред. от 08.05.2002 г.) // СЗ РФ. – 2001. – № 24. – Ст. 2456.</w:t>
      </w:r>
    </w:p>
    <w:p w:rsidR="00063455" w:rsidRPr="00357E6F" w:rsidRDefault="00063455" w:rsidP="00063455">
      <w:pPr>
        <w:tabs>
          <w:tab w:val="left" w:pos="993"/>
        </w:tabs>
        <w:suppressAutoHyphens/>
        <w:overflowPunct w:val="0"/>
        <w:autoSpaceDE w:val="0"/>
        <w:autoSpaceDN w:val="0"/>
        <w:adjustRightInd w:val="0"/>
        <w:spacing w:before="0" w:beforeAutospacing="0" w:after="0" w:afterAutospacing="0"/>
        <w:ind w:firstLine="709"/>
        <w:jc w:val="right"/>
        <w:rPr>
          <w:b/>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Финансовая система РФ. Основы финансового права и финансовой деятельности государства. Финансовый контроль. Ответственность за финансовые нарушения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Бюджетное право и бюджетное устройство РФ.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Налоговое право. Правовые основы государствен</w:t>
      </w:r>
      <w:r>
        <w:rPr>
          <w:rFonts w:ascii="Times New Roman" w:eastAsia="Times New Roman" w:hAnsi="Times New Roman" w:cs="Times New Roman"/>
          <w:sz w:val="20"/>
          <w:szCs w:val="20"/>
        </w:rPr>
        <w:t>ного долга [Электронный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Правовые основы банковской системы и расчетных отношений.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Валютное и инвестиционное право.</w:t>
      </w:r>
    </w:p>
    <w:p w:rsidR="004C61C8" w:rsidRPr="004C61C8" w:rsidRDefault="004C61C8" w:rsidP="00BA7718">
      <w:pPr>
        <w:pStyle w:val="affffffffff0"/>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[Электронный ресурс]</w:t>
      </w:r>
      <w:r w:rsidRPr="004C61C8">
        <w:rPr>
          <w:rFonts w:ascii="Times New Roman" w:eastAsia="Times New Roman" w:hAnsi="Times New Roman" w:cs="Times New Roman"/>
          <w:sz w:val="20"/>
          <w:szCs w:val="20"/>
        </w:rPr>
        <w:t xml:space="preserve">: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w:t>
      </w:r>
      <w:r>
        <w:rPr>
          <w:rFonts w:ascii="Times New Roman" w:eastAsia="Times New Roman" w:hAnsi="Times New Roman" w:cs="Times New Roman"/>
          <w:sz w:val="20"/>
          <w:szCs w:val="20"/>
        </w:rPr>
        <w:t xml:space="preserve">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Страховое право. [Электронный ресурс]: рабочий учебник / </w:t>
      </w:r>
      <w:proofErr w:type="spellStart"/>
      <w:r w:rsidRPr="004C61C8">
        <w:rPr>
          <w:rFonts w:ascii="Times New Roman" w:eastAsia="Times New Roman" w:hAnsi="Times New Roman" w:cs="Times New Roman"/>
          <w:sz w:val="20"/>
          <w:szCs w:val="20"/>
        </w:rPr>
        <w:t>Жаркова</w:t>
      </w:r>
      <w:proofErr w:type="spellEnd"/>
      <w:r w:rsidRPr="004C61C8">
        <w:rPr>
          <w:rFonts w:ascii="Times New Roman" w:eastAsia="Times New Roman" w:hAnsi="Times New Roman" w:cs="Times New Roman"/>
          <w:sz w:val="20"/>
          <w:szCs w:val="20"/>
        </w:rPr>
        <w:t xml:space="preserve"> Г.И.  - 2022.   - http://library.roweb.online</w:t>
      </w:r>
    </w:p>
    <w:p w:rsidR="004C61C8" w:rsidRPr="004C61C8" w:rsidRDefault="004C61C8" w:rsidP="00BA7718">
      <w:pPr>
        <w:pStyle w:val="affffffffff0"/>
        <w:numPr>
          <w:ilvl w:val="0"/>
          <w:numId w:val="83"/>
        </w:numPr>
        <w:tabs>
          <w:tab w:val="left" w:pos="993"/>
          <w:tab w:val="left" w:pos="1080"/>
        </w:tabs>
        <w:suppressAutoHyphens/>
        <w:spacing w:before="0" w:beforeAutospacing="0" w:after="0" w:afterAutospacing="0"/>
        <w:ind w:left="0" w:firstLine="709"/>
        <w:jc w:val="both"/>
        <w:rPr>
          <w:rFonts w:ascii="Times New Roman" w:eastAsia="Times New Roman" w:hAnsi="Times New Roman" w:cs="Times New Roman"/>
          <w:sz w:val="20"/>
          <w:szCs w:val="20"/>
        </w:rPr>
      </w:pPr>
      <w:r w:rsidRPr="004C61C8">
        <w:rPr>
          <w:rFonts w:ascii="Times New Roman" w:eastAsia="Times New Roman" w:hAnsi="Times New Roman" w:cs="Times New Roman"/>
          <w:sz w:val="20"/>
          <w:szCs w:val="20"/>
        </w:rPr>
        <w:lastRenderedPageBreak/>
        <w:t xml:space="preserve">Елизарова, Н. В. Финансовое право: учебник / Н. В. Елизарова. — Москва: Ай Пи Ар Медиа, 2022. — 148 c. — ISBN 978-5-4497-1655-2. — Текст: электронный // Цифровой образовательный ресурс IPR SMART: [сайт]. — URL: https://www.iprbookshop.ru/120941.html </w:t>
      </w:r>
    </w:p>
    <w:p w:rsidR="004C61C8" w:rsidRDefault="004C61C8" w:rsidP="00BA7718">
      <w:pPr>
        <w:tabs>
          <w:tab w:val="left" w:pos="993"/>
          <w:tab w:val="left" w:pos="1080"/>
        </w:tabs>
        <w:suppressAutoHyphens/>
        <w:spacing w:before="0" w:beforeAutospacing="0" w:after="0" w:afterAutospacing="0"/>
        <w:ind w:firstLine="709"/>
        <w:jc w:val="both"/>
        <w:rPr>
          <w:rFonts w:eastAsia="Times New Roman"/>
          <w:sz w:val="20"/>
          <w:szCs w:val="20"/>
        </w:rPr>
      </w:pPr>
    </w:p>
    <w:p w:rsidR="00063455" w:rsidRPr="00357E6F" w:rsidRDefault="00063455" w:rsidP="00BA7718">
      <w:pPr>
        <w:tabs>
          <w:tab w:val="left" w:pos="993"/>
          <w:tab w:val="left" w:pos="1080"/>
        </w:tabs>
        <w:suppressAutoHyphens/>
        <w:spacing w:before="0" w:beforeAutospacing="0" w:after="0" w:afterAutospacing="0"/>
        <w:ind w:firstLine="709"/>
        <w:jc w:val="both"/>
        <w:rPr>
          <w:bCs/>
          <w:sz w:val="20"/>
          <w:szCs w:val="20"/>
        </w:rPr>
      </w:pPr>
      <w:r w:rsidRPr="00357E6F">
        <w:rPr>
          <w:b/>
          <w:sz w:val="20"/>
          <w:szCs w:val="20"/>
        </w:rPr>
        <w:t>Дополнительная литература</w:t>
      </w:r>
    </w:p>
    <w:p w:rsidR="004C61C8" w:rsidRPr="004C61C8" w:rsidRDefault="004C61C8" w:rsidP="00BA7718">
      <w:pPr>
        <w:spacing w:before="0" w:beforeAutospacing="0" w:after="0" w:afterAutospacing="0"/>
        <w:ind w:firstLine="709"/>
        <w:jc w:val="both"/>
        <w:rPr>
          <w:rFonts w:eastAsia="Times New Roman"/>
          <w:sz w:val="20"/>
          <w:szCs w:val="20"/>
        </w:rPr>
      </w:pPr>
      <w:r>
        <w:rPr>
          <w:rFonts w:eastAsia="Times New Roman"/>
          <w:sz w:val="20"/>
          <w:szCs w:val="20"/>
        </w:rPr>
        <w:t xml:space="preserve">1. </w:t>
      </w:r>
      <w:proofErr w:type="spellStart"/>
      <w:r w:rsidRPr="004C61C8">
        <w:rPr>
          <w:rFonts w:eastAsia="Times New Roman"/>
          <w:sz w:val="20"/>
          <w:szCs w:val="20"/>
        </w:rPr>
        <w:t>Саттарова</w:t>
      </w:r>
      <w:proofErr w:type="spellEnd"/>
      <w:r w:rsidRPr="004C61C8">
        <w:rPr>
          <w:rFonts w:eastAsia="Times New Roman"/>
          <w:sz w:val="20"/>
          <w:szCs w:val="20"/>
        </w:rPr>
        <w:t xml:space="preserve"> Н. А. Финансовое право: учебник для бакалавров / Н. А. </w:t>
      </w:r>
      <w:proofErr w:type="spellStart"/>
      <w:r w:rsidRPr="004C61C8">
        <w:rPr>
          <w:rFonts w:eastAsia="Times New Roman"/>
          <w:sz w:val="20"/>
          <w:szCs w:val="20"/>
        </w:rPr>
        <w:t>Саттарова</w:t>
      </w:r>
      <w:proofErr w:type="spellEnd"/>
      <w:r w:rsidRPr="004C61C8">
        <w:rPr>
          <w:rFonts w:eastAsia="Times New Roman"/>
          <w:sz w:val="20"/>
          <w:szCs w:val="20"/>
        </w:rPr>
        <w:t>, С. Д. Сафина; под редакцией С. В. Запольского. — Москва: Прометей, 2018. — 208 c. — ISBN 978-5-907003-47-7. — Текст: электронный // Электронно-библиотечная система IPR BOOKS: [сайт]. — URL: http://www.iprbookshop.ru/94574.html</w:t>
      </w:r>
    </w:p>
    <w:p w:rsidR="00BA7718" w:rsidRDefault="00BA7718" w:rsidP="00063455">
      <w:pPr>
        <w:tabs>
          <w:tab w:val="left" w:pos="993"/>
          <w:tab w:val="left" w:pos="1080"/>
        </w:tabs>
        <w:suppressAutoHyphens/>
        <w:spacing w:before="0" w:beforeAutospacing="0" w:after="0" w:afterAutospacing="0"/>
        <w:ind w:firstLine="709"/>
        <w:jc w:val="both"/>
        <w:rPr>
          <w:b/>
          <w:sz w:val="20"/>
          <w:szCs w:val="20"/>
        </w:rPr>
      </w:pPr>
    </w:p>
    <w:p w:rsidR="00063455" w:rsidRPr="00357E6F" w:rsidRDefault="006B1D1F" w:rsidP="00063455">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063455" w:rsidRPr="00357E6F">
        <w:rPr>
          <w:b/>
          <w:sz w:val="20"/>
          <w:szCs w:val="20"/>
        </w:rPr>
        <w:t>.2. Ресурсы информационно-телекоммуникационной сети «Интернет»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http://www.garant.ru/ - СПС «Гарант».</w:t>
      </w:r>
    </w:p>
    <w:p w:rsidR="00063455" w:rsidRPr="00357E6F" w:rsidRDefault="00063455" w:rsidP="00063455">
      <w:pPr>
        <w:tabs>
          <w:tab w:val="left" w:pos="1004"/>
          <w:tab w:val="left" w:pos="1080"/>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 </w:t>
      </w:r>
    </w:p>
    <w:p w:rsidR="00063455" w:rsidRPr="00357E6F" w:rsidRDefault="00063455" w:rsidP="00063455">
      <w:pPr>
        <w:pStyle w:val="1c"/>
        <w:tabs>
          <w:tab w:val="right" w:leader="dot" w:pos="9600"/>
        </w:tabs>
        <w:spacing w:before="0" w:beforeAutospacing="0" w:after="0" w:afterAutospacing="0"/>
        <w:ind w:left="0" w:firstLine="709"/>
        <w:rPr>
          <w:b/>
          <w:bCs/>
          <w:sz w:val="20"/>
        </w:rPr>
      </w:pPr>
    </w:p>
    <w:p w:rsidR="00F45978" w:rsidRDefault="006B1D1F" w:rsidP="00F45978">
      <w:pPr>
        <w:spacing w:before="0" w:beforeAutospacing="0" w:after="0" w:afterAutospacing="0"/>
        <w:ind w:firstLine="709"/>
        <w:jc w:val="both"/>
        <w:rPr>
          <w:b/>
          <w:sz w:val="20"/>
        </w:rPr>
      </w:pPr>
      <w:r>
        <w:rPr>
          <w:b/>
          <w:sz w:val="20"/>
        </w:rPr>
        <w:t>8</w:t>
      </w:r>
      <w:r w:rsidR="00F4597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5978" w:rsidRDefault="00F45978" w:rsidP="00F4597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B286D" w:rsidRDefault="00F45978" w:rsidP="00F45978">
      <w:pPr>
        <w:spacing w:before="0" w:beforeAutospacing="0" w:after="0" w:afterAutospacing="0"/>
        <w:ind w:firstLine="709"/>
        <w:jc w:val="both"/>
        <w:rPr>
          <w:sz w:val="20"/>
        </w:rPr>
      </w:pPr>
      <w:r>
        <w:rPr>
          <w:sz w:val="20"/>
        </w:rPr>
        <w:t xml:space="preserve">- </w:t>
      </w:r>
      <w:r w:rsidR="00BB286D" w:rsidRPr="00BB286D">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5978" w:rsidRDefault="00F45978" w:rsidP="00F4597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63455" w:rsidRPr="00E137AF" w:rsidRDefault="00F45978" w:rsidP="00F4597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Лицензионное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Операционная система </w:t>
      </w:r>
      <w:r w:rsidRPr="00E137AF">
        <w:rPr>
          <w:sz w:val="20"/>
          <w:szCs w:val="20"/>
          <w:lang w:val="en-US"/>
        </w:rPr>
        <w:t>Windows</w:t>
      </w:r>
      <w:r w:rsidRPr="00E137AF">
        <w:rPr>
          <w:sz w:val="20"/>
          <w:szCs w:val="20"/>
        </w:rPr>
        <w:t xml:space="preserve"> </w:t>
      </w:r>
      <w:r w:rsidRPr="00E137AF">
        <w:rPr>
          <w:sz w:val="20"/>
          <w:szCs w:val="20"/>
          <w:lang w:val="en-US"/>
        </w:rPr>
        <w:t>Professional</w:t>
      </w:r>
      <w:r w:rsidRPr="00E137AF">
        <w:rPr>
          <w:sz w:val="20"/>
          <w:szCs w:val="20"/>
        </w:rPr>
        <w:t xml:space="preserve"> 10</w:t>
      </w:r>
    </w:p>
    <w:p w:rsidR="00063455" w:rsidRPr="00E137AF" w:rsidRDefault="00063455" w:rsidP="00063455">
      <w:pPr>
        <w:spacing w:before="0" w:beforeAutospacing="0" w:after="0" w:afterAutospacing="0"/>
        <w:ind w:firstLine="709"/>
        <w:rPr>
          <w:sz w:val="20"/>
          <w:szCs w:val="20"/>
        </w:rPr>
      </w:pPr>
      <w:r w:rsidRPr="00E137AF">
        <w:rPr>
          <w:sz w:val="20"/>
          <w:szCs w:val="20"/>
        </w:rPr>
        <w:t>ПО браузер – приложение операционной системы, предназначенное для просмотра Web-страниц</w:t>
      </w:r>
    </w:p>
    <w:p w:rsidR="00063455" w:rsidRPr="00E137AF" w:rsidRDefault="00063455" w:rsidP="00063455">
      <w:pPr>
        <w:spacing w:before="0" w:beforeAutospacing="0" w:after="0" w:afterAutospacing="0"/>
        <w:ind w:firstLine="709"/>
        <w:rPr>
          <w:sz w:val="20"/>
          <w:szCs w:val="20"/>
        </w:rPr>
      </w:pPr>
      <w:r w:rsidRPr="00E137AF">
        <w:rPr>
          <w:sz w:val="20"/>
          <w:szCs w:val="20"/>
        </w:rPr>
        <w:t>Платформа проведения аттестационных процедур с использованием каналов связи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Платформа проведения </w:t>
      </w:r>
      <w:proofErr w:type="spellStart"/>
      <w:r w:rsidRPr="00E137AF">
        <w:rPr>
          <w:sz w:val="20"/>
          <w:szCs w:val="20"/>
        </w:rPr>
        <w:t>вебинаров</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Информационная технология. Онлайн тестирование цифровой платформы </w:t>
      </w:r>
      <w:proofErr w:type="spellStart"/>
      <w:r w:rsidRPr="00E137AF">
        <w:rPr>
          <w:sz w:val="20"/>
          <w:szCs w:val="20"/>
        </w:rPr>
        <w:t>Ровеб</w:t>
      </w:r>
      <w:proofErr w:type="spellEnd"/>
      <w:r w:rsidRPr="00E137AF">
        <w:rPr>
          <w:sz w:val="20"/>
          <w:szCs w:val="20"/>
        </w:rPr>
        <w:t xml:space="preserve">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63455" w:rsidRPr="00E137AF" w:rsidRDefault="00063455" w:rsidP="00063455">
      <w:pPr>
        <w:spacing w:before="0" w:beforeAutospacing="0" w:after="0" w:afterAutospacing="0"/>
        <w:ind w:firstLine="709"/>
        <w:rPr>
          <w:sz w:val="20"/>
          <w:szCs w:val="20"/>
        </w:rPr>
      </w:pPr>
      <w:r w:rsidRPr="00E137AF">
        <w:rPr>
          <w:sz w:val="20"/>
          <w:szCs w:val="20"/>
        </w:rPr>
        <w:t>Электронный информационный ресурс «Личная студия о</w:t>
      </w:r>
      <w:r>
        <w:rPr>
          <w:sz w:val="20"/>
          <w:szCs w:val="20"/>
        </w:rPr>
        <w:t>бучающегося» (отечественное ПО)</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Свободно распространяемое программное обеспечение (в том числе отечественного производства):</w:t>
      </w:r>
    </w:p>
    <w:p w:rsidR="00063455" w:rsidRPr="00E137AF" w:rsidRDefault="00063455" w:rsidP="00063455">
      <w:pPr>
        <w:spacing w:before="0" w:beforeAutospacing="0" w:after="0" w:afterAutospacing="0"/>
        <w:ind w:firstLine="709"/>
        <w:rPr>
          <w:sz w:val="20"/>
          <w:szCs w:val="20"/>
        </w:rPr>
      </w:pPr>
      <w:r w:rsidRPr="00E137AF">
        <w:rPr>
          <w:sz w:val="20"/>
          <w:szCs w:val="20"/>
        </w:rPr>
        <w:t>Мой Офис Веб-редакторы https://edit.myoffice.ru (отечественное ПО)</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Calc. </w:t>
      </w:r>
    </w:p>
    <w:p w:rsidR="00063455" w:rsidRPr="00E137AF" w:rsidRDefault="00712959" w:rsidP="00063455">
      <w:pPr>
        <w:spacing w:before="0" w:beforeAutospacing="0" w:after="0" w:afterAutospacing="0"/>
        <w:ind w:firstLine="709"/>
        <w:rPr>
          <w:sz w:val="20"/>
          <w:szCs w:val="20"/>
          <w:lang w:val="en-US"/>
        </w:rPr>
      </w:pPr>
      <w:hyperlink r:id="rId6"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w:t>
      </w:r>
      <w:proofErr w:type="spellStart"/>
      <w:r w:rsidRPr="00E137AF">
        <w:rPr>
          <w:sz w:val="20"/>
          <w:szCs w:val="20"/>
        </w:rPr>
        <w:t>OpenOffice.Org.Base</w:t>
      </w:r>
      <w:proofErr w:type="spellEnd"/>
    </w:p>
    <w:p w:rsidR="00063455" w:rsidRPr="00E137AF" w:rsidRDefault="00712959" w:rsidP="00063455">
      <w:pPr>
        <w:spacing w:before="0" w:beforeAutospacing="0" w:after="0" w:afterAutospacing="0"/>
        <w:ind w:firstLine="709"/>
        <w:rPr>
          <w:sz w:val="20"/>
          <w:szCs w:val="20"/>
        </w:rPr>
      </w:pPr>
      <w:hyperlink r:id="rId7" w:history="1">
        <w:r w:rsidR="00063455" w:rsidRPr="00E137AF">
          <w:rPr>
            <w:sz w:val="20"/>
            <w:szCs w:val="20"/>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w:t>
      </w:r>
      <w:proofErr w:type="spellStart"/>
      <w:r w:rsidRPr="00E137AF">
        <w:rPr>
          <w:sz w:val="20"/>
          <w:szCs w:val="20"/>
          <w:lang w:val="en-US"/>
        </w:rPr>
        <w:t>OpenOffice.org.Impress</w:t>
      </w:r>
      <w:proofErr w:type="spellEnd"/>
      <w:r w:rsidRPr="00E137AF">
        <w:rPr>
          <w:sz w:val="20"/>
          <w:szCs w:val="20"/>
          <w:lang w:val="en-US"/>
        </w:rPr>
        <w:t xml:space="preserve"> </w:t>
      </w:r>
    </w:p>
    <w:p w:rsidR="00063455" w:rsidRPr="00E137AF" w:rsidRDefault="00712959" w:rsidP="00063455">
      <w:pPr>
        <w:spacing w:before="0" w:beforeAutospacing="0" w:after="0" w:afterAutospacing="0"/>
        <w:ind w:firstLine="709"/>
        <w:rPr>
          <w:sz w:val="20"/>
          <w:szCs w:val="20"/>
          <w:lang w:val="en-US"/>
        </w:rPr>
      </w:pPr>
      <w:hyperlink r:id="rId8" w:history="1">
        <w:r w:rsidR="00063455" w:rsidRPr="00E137AF">
          <w:rPr>
            <w:sz w:val="20"/>
            <w:szCs w:val="20"/>
            <w:lang w:val="en-US"/>
          </w:rPr>
          <w:t>http://qsp.su/tools/onlinehelp/about_license_gpl_russian.html</w:t>
        </w:r>
      </w:hyperlink>
      <w:r w:rsidR="00063455" w:rsidRPr="00E137AF">
        <w:rPr>
          <w:sz w:val="20"/>
          <w:szCs w:val="20"/>
          <w:lang w:val="en-US"/>
        </w:rPr>
        <w:t xml:space="preserve"> </w:t>
      </w:r>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OpenOffice.Org Writer </w:t>
      </w:r>
    </w:p>
    <w:p w:rsidR="00063455" w:rsidRPr="00E137AF" w:rsidRDefault="00712959" w:rsidP="00063455">
      <w:pPr>
        <w:spacing w:before="0" w:beforeAutospacing="0" w:after="0" w:afterAutospacing="0"/>
        <w:ind w:firstLine="709"/>
        <w:rPr>
          <w:sz w:val="20"/>
          <w:szCs w:val="20"/>
          <w:lang w:val="en-US"/>
        </w:rPr>
      </w:pPr>
      <w:hyperlink r:id="rId9"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lang w:val="en-US"/>
        </w:rPr>
      </w:pPr>
      <w:r w:rsidRPr="00E137AF">
        <w:rPr>
          <w:sz w:val="20"/>
          <w:szCs w:val="20"/>
        </w:rPr>
        <w:t>ПО</w:t>
      </w:r>
      <w:r w:rsidRPr="00E137AF">
        <w:rPr>
          <w:sz w:val="20"/>
          <w:szCs w:val="20"/>
          <w:lang w:val="en-US"/>
        </w:rPr>
        <w:t xml:space="preserve"> Open Office.org Draw</w:t>
      </w:r>
    </w:p>
    <w:p w:rsidR="00063455" w:rsidRPr="00E137AF" w:rsidRDefault="00712959" w:rsidP="00063455">
      <w:pPr>
        <w:spacing w:before="0" w:beforeAutospacing="0" w:after="0" w:afterAutospacing="0"/>
        <w:ind w:firstLine="709"/>
        <w:rPr>
          <w:sz w:val="20"/>
          <w:szCs w:val="20"/>
          <w:lang w:val="en-US"/>
        </w:rPr>
      </w:pPr>
      <w:hyperlink r:id="rId10" w:history="1">
        <w:r w:rsidR="00063455" w:rsidRPr="00E137AF">
          <w:rPr>
            <w:sz w:val="20"/>
            <w:szCs w:val="20"/>
            <w:lang w:val="en-US"/>
          </w:rPr>
          <w:t>http://qsp.su/tools/onlinehelp/about_license_gpl_russian.html</w:t>
        </w:r>
      </w:hyperlink>
    </w:p>
    <w:p w:rsidR="00063455" w:rsidRPr="00E137AF" w:rsidRDefault="00063455" w:rsidP="00063455">
      <w:pPr>
        <w:spacing w:before="0" w:beforeAutospacing="0" w:after="0" w:afterAutospacing="0"/>
        <w:ind w:firstLine="709"/>
        <w:rPr>
          <w:sz w:val="20"/>
          <w:szCs w:val="20"/>
        </w:rPr>
      </w:pPr>
      <w:r w:rsidRPr="00E137AF">
        <w:rPr>
          <w:sz w:val="20"/>
          <w:szCs w:val="20"/>
        </w:rPr>
        <w:t xml:space="preserve">ПО «Блокнот» - стандартное приложение операционной системы (MS </w:t>
      </w:r>
      <w:proofErr w:type="spellStart"/>
      <w:r w:rsidRPr="00E137AF">
        <w:rPr>
          <w:sz w:val="20"/>
          <w:szCs w:val="20"/>
        </w:rPr>
        <w:t>Windows</w:t>
      </w:r>
      <w:proofErr w:type="spellEnd"/>
      <w:r w:rsidRPr="00E137AF">
        <w:rPr>
          <w:sz w:val="20"/>
          <w:szCs w:val="20"/>
        </w:rPr>
        <w:t xml:space="preserve">, </w:t>
      </w:r>
      <w:proofErr w:type="spellStart"/>
      <w:r w:rsidRPr="00E137AF">
        <w:rPr>
          <w:sz w:val="20"/>
          <w:szCs w:val="20"/>
        </w:rPr>
        <w:t>Android</w:t>
      </w:r>
      <w:proofErr w:type="spellEnd"/>
      <w:r w:rsidRPr="00E137AF">
        <w:rPr>
          <w:sz w:val="20"/>
          <w:szCs w:val="20"/>
        </w:rPr>
        <w:t xml:space="preserve"> и т.д.), </w:t>
      </w:r>
    </w:p>
    <w:p w:rsidR="00063455" w:rsidRPr="00E137AF" w:rsidRDefault="00063455" w:rsidP="00063455">
      <w:pPr>
        <w:spacing w:before="0" w:beforeAutospacing="0" w:after="0" w:afterAutospacing="0"/>
        <w:ind w:firstLine="709"/>
        <w:rPr>
          <w:sz w:val="20"/>
          <w:szCs w:val="20"/>
        </w:rPr>
      </w:pPr>
      <w:r w:rsidRPr="00E137AF">
        <w:rPr>
          <w:sz w:val="20"/>
          <w:szCs w:val="20"/>
        </w:rPr>
        <w:t>предназна</w:t>
      </w:r>
      <w:r>
        <w:rPr>
          <w:sz w:val="20"/>
          <w:szCs w:val="20"/>
        </w:rPr>
        <w:t xml:space="preserve">ченное для работы с текстами;  </w:t>
      </w:r>
    </w:p>
    <w:p w:rsidR="00063455" w:rsidRPr="00E137AF" w:rsidRDefault="00063455" w:rsidP="00063455">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E137AF">
        <w:rPr>
          <w:i/>
          <w:sz w:val="20"/>
          <w:szCs w:val="20"/>
        </w:rPr>
        <w:t>Современные профессиональные базы данных:</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профессиональных стандартов https://profstandart.rosmintrud.ru/obshchiy-informatsionnyy-blok/natsionalnyy-reestr-professionalnykh-standartov/reestr-professionalnykh-standartov/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Реестр студентов/ординаторов/аспирантов/ассистентов-стажеров https://www.mos.ru/karta-moskvicha/services-proverka-grazhdanina-v-reestre-studentov/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Конституция РФ - http://www.constitution.ru/ </w:t>
      </w:r>
    </w:p>
    <w:p w:rsidR="00722774" w:rsidRPr="00722774" w:rsidRDefault="00722774" w:rsidP="00722774">
      <w:pPr>
        <w:spacing w:before="0" w:beforeAutospacing="0" w:after="0" w:afterAutospacing="0"/>
        <w:ind w:firstLine="709"/>
        <w:rPr>
          <w:sz w:val="20"/>
          <w:szCs w:val="20"/>
        </w:rPr>
      </w:pPr>
      <w:r w:rsidRPr="00722774">
        <w:rPr>
          <w:sz w:val="20"/>
          <w:szCs w:val="20"/>
        </w:rPr>
        <w:t>Общероссийская общественная организация «Ассоциация Юристов России» - http://www.alrf.ru/</w:t>
      </w:r>
    </w:p>
    <w:p w:rsidR="00722774" w:rsidRPr="00722774" w:rsidRDefault="00722774" w:rsidP="00722774">
      <w:pPr>
        <w:spacing w:before="0" w:beforeAutospacing="0" w:after="0" w:afterAutospacing="0"/>
        <w:ind w:firstLine="709"/>
        <w:rPr>
          <w:sz w:val="20"/>
          <w:szCs w:val="20"/>
        </w:rPr>
      </w:pPr>
      <w:r w:rsidRPr="00722774">
        <w:rPr>
          <w:sz w:val="20"/>
          <w:szCs w:val="20"/>
        </w:rPr>
        <w:t>Государственная Дума РФ- http://www.duma.gov.ru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Федеральная палата адвокатов- http://fparf.ru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Адвокатская палата города Москвы- http://www.advokatymoscow.ru </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Конституционный суд РФ - http://www.ksrf.ru </w:t>
      </w:r>
    </w:p>
    <w:p w:rsidR="00722774" w:rsidRPr="00722774" w:rsidRDefault="00722774" w:rsidP="00722774">
      <w:pPr>
        <w:spacing w:before="0" w:beforeAutospacing="0" w:after="0" w:afterAutospacing="0"/>
        <w:ind w:firstLine="709"/>
        <w:rPr>
          <w:sz w:val="20"/>
          <w:szCs w:val="20"/>
        </w:rPr>
      </w:pPr>
      <w:r w:rsidRPr="00722774">
        <w:rPr>
          <w:sz w:val="20"/>
          <w:szCs w:val="20"/>
        </w:rPr>
        <w:t>Верховный Суд Российской Федерации - http://www.vsrf.ru</w:t>
      </w:r>
    </w:p>
    <w:p w:rsidR="00722774" w:rsidRPr="00722774" w:rsidRDefault="00722774" w:rsidP="00722774">
      <w:pPr>
        <w:spacing w:before="0" w:beforeAutospacing="0" w:after="0" w:afterAutospacing="0"/>
        <w:ind w:firstLine="709"/>
        <w:rPr>
          <w:sz w:val="20"/>
          <w:szCs w:val="20"/>
        </w:rPr>
      </w:pPr>
      <w:r w:rsidRPr="00722774">
        <w:rPr>
          <w:sz w:val="20"/>
          <w:szCs w:val="20"/>
        </w:rPr>
        <w:t xml:space="preserve">Федеральные Арбитражные Суды Российской Федерации - http://www.arbitr.ru </w:t>
      </w:r>
    </w:p>
    <w:p w:rsidR="00722774" w:rsidRPr="00722774" w:rsidRDefault="00722774" w:rsidP="00722774">
      <w:pPr>
        <w:spacing w:before="0" w:beforeAutospacing="0" w:after="0" w:afterAutospacing="0"/>
        <w:ind w:firstLine="709"/>
        <w:rPr>
          <w:sz w:val="20"/>
          <w:szCs w:val="20"/>
        </w:rPr>
      </w:pPr>
      <w:r w:rsidRPr="00722774">
        <w:rPr>
          <w:sz w:val="20"/>
          <w:szCs w:val="20"/>
        </w:rPr>
        <w:t>Федеральная служба по труду и занятости (</w:t>
      </w:r>
      <w:proofErr w:type="spellStart"/>
      <w:r w:rsidRPr="00722774">
        <w:rPr>
          <w:sz w:val="20"/>
          <w:szCs w:val="20"/>
        </w:rPr>
        <w:t>Роструд</w:t>
      </w:r>
      <w:proofErr w:type="spellEnd"/>
      <w:r w:rsidRPr="00722774">
        <w:rPr>
          <w:sz w:val="20"/>
          <w:szCs w:val="20"/>
        </w:rPr>
        <w:t xml:space="preserve">) - www.rostrud.ru </w:t>
      </w:r>
    </w:p>
    <w:p w:rsidR="00722774" w:rsidRPr="00722774" w:rsidRDefault="00722774" w:rsidP="00722774">
      <w:pPr>
        <w:spacing w:before="0" w:beforeAutospacing="0" w:after="0" w:afterAutospacing="0"/>
        <w:ind w:firstLine="709"/>
        <w:rPr>
          <w:sz w:val="20"/>
          <w:szCs w:val="20"/>
        </w:rPr>
      </w:pPr>
      <w:r w:rsidRPr="00722774">
        <w:rPr>
          <w:sz w:val="20"/>
          <w:szCs w:val="20"/>
        </w:rPr>
        <w:lastRenderedPageBreak/>
        <w:t xml:space="preserve">Федерация независимых профсоюзов России - http://www.finpr.ru </w:t>
      </w:r>
    </w:p>
    <w:p w:rsidR="00722774" w:rsidRDefault="00722774" w:rsidP="00722774">
      <w:pPr>
        <w:spacing w:before="0" w:beforeAutospacing="0" w:after="0" w:afterAutospacing="0"/>
        <w:ind w:firstLine="709"/>
        <w:rPr>
          <w:sz w:val="20"/>
          <w:szCs w:val="20"/>
        </w:rPr>
      </w:pPr>
      <w:r w:rsidRPr="00722774">
        <w:rPr>
          <w:sz w:val="20"/>
          <w:szCs w:val="20"/>
        </w:rPr>
        <w:t xml:space="preserve">Пенсионный фонд Российской Федерации - </w:t>
      </w:r>
      <w:hyperlink r:id="rId11" w:history="1">
        <w:r w:rsidRPr="006447E1">
          <w:rPr>
            <w:rStyle w:val="af1"/>
            <w:sz w:val="20"/>
            <w:szCs w:val="20"/>
          </w:rPr>
          <w:t>http://www.pfrf.ru</w:t>
        </w:r>
      </w:hyperlink>
      <w:r w:rsidRPr="00722774">
        <w:rPr>
          <w:sz w:val="20"/>
          <w:szCs w:val="20"/>
        </w:rPr>
        <w:t xml:space="preserve"> </w:t>
      </w:r>
    </w:p>
    <w:p w:rsidR="00063455" w:rsidRPr="00E137AF" w:rsidRDefault="00063455" w:rsidP="00722774">
      <w:pPr>
        <w:spacing w:before="0" w:beforeAutospacing="0" w:after="0" w:afterAutospacing="0"/>
        <w:ind w:firstLine="709"/>
        <w:rPr>
          <w:sz w:val="20"/>
          <w:szCs w:val="20"/>
        </w:rPr>
      </w:pPr>
      <w:r w:rsidRPr="00E137AF">
        <w:rPr>
          <w:sz w:val="20"/>
          <w:szCs w:val="20"/>
        </w:rPr>
        <w:t xml:space="preserve">Научная электронная библиотека. </w:t>
      </w:r>
      <w:r w:rsidRPr="00E137AF">
        <w:rPr>
          <w:sz w:val="20"/>
          <w:szCs w:val="20"/>
          <w:lang w:val="en-US"/>
        </w:rPr>
        <w:t>http</w:t>
      </w:r>
      <w:r w:rsidRPr="00E137AF">
        <w:rPr>
          <w:sz w:val="20"/>
          <w:szCs w:val="20"/>
        </w:rPr>
        <w:t>://</w:t>
      </w:r>
      <w:proofErr w:type="spellStart"/>
      <w:r w:rsidRPr="00E137AF">
        <w:rPr>
          <w:sz w:val="20"/>
          <w:szCs w:val="20"/>
          <w:lang w:val="en-US"/>
        </w:rPr>
        <w:t>elibrary</w:t>
      </w:r>
      <w:proofErr w:type="spellEnd"/>
      <w:r w:rsidRPr="00E137AF">
        <w:rPr>
          <w:sz w:val="20"/>
          <w:szCs w:val="20"/>
        </w:rPr>
        <w:t>.</w:t>
      </w:r>
      <w:proofErr w:type="spellStart"/>
      <w:r w:rsidRPr="00E137AF">
        <w:rPr>
          <w:sz w:val="20"/>
          <w:szCs w:val="20"/>
          <w:lang w:val="en-US"/>
        </w:rPr>
        <w:t>ru</w:t>
      </w:r>
      <w:proofErr w:type="spellEnd"/>
    </w:p>
    <w:p w:rsidR="00063455" w:rsidRPr="00E137AF" w:rsidRDefault="00063455" w:rsidP="00063455">
      <w:pPr>
        <w:spacing w:before="0" w:beforeAutospacing="0" w:after="0" w:afterAutospacing="0"/>
        <w:ind w:firstLine="709"/>
        <w:rPr>
          <w:sz w:val="20"/>
          <w:szCs w:val="20"/>
        </w:rPr>
      </w:pPr>
      <w:r w:rsidRPr="00E137AF">
        <w:rPr>
          <w:sz w:val="20"/>
          <w:szCs w:val="20"/>
        </w:rPr>
        <w:t xml:space="preserve">Электронно-библиотечная система </w:t>
      </w:r>
      <w:proofErr w:type="spellStart"/>
      <w:r w:rsidRPr="00E137AF">
        <w:rPr>
          <w:sz w:val="20"/>
          <w:szCs w:val="20"/>
          <w:lang w:val="en-US"/>
        </w:rPr>
        <w:t>IPRbooks</w:t>
      </w:r>
      <w:proofErr w:type="spellEnd"/>
      <w:r w:rsidRPr="00E137AF">
        <w:rPr>
          <w:sz w:val="20"/>
          <w:szCs w:val="20"/>
        </w:rPr>
        <w:t xml:space="preserve"> (ЭБС </w:t>
      </w:r>
      <w:proofErr w:type="spellStart"/>
      <w:r w:rsidRPr="00E137AF">
        <w:rPr>
          <w:sz w:val="20"/>
          <w:szCs w:val="20"/>
          <w:lang w:val="en-US"/>
        </w:rPr>
        <w:t>IPRbooks</w:t>
      </w:r>
      <w:proofErr w:type="spellEnd"/>
      <w:r w:rsidRPr="00E137AF">
        <w:rPr>
          <w:sz w:val="20"/>
          <w:szCs w:val="20"/>
        </w:rPr>
        <w:t xml:space="preserve">) – электронная библиотека по всем отраслям знаний </w:t>
      </w:r>
      <w:r w:rsidRPr="00E137AF">
        <w:rPr>
          <w:sz w:val="20"/>
          <w:szCs w:val="20"/>
          <w:lang w:val="en-US"/>
        </w:rPr>
        <w:t>http</w:t>
      </w:r>
      <w:r w:rsidRPr="00E137AF">
        <w:rPr>
          <w:sz w:val="20"/>
          <w:szCs w:val="20"/>
        </w:rPr>
        <w:t>://</w:t>
      </w:r>
      <w:r w:rsidRPr="00E137AF">
        <w:rPr>
          <w:sz w:val="20"/>
          <w:szCs w:val="20"/>
          <w:lang w:val="en-US"/>
        </w:rPr>
        <w:t>www</w:t>
      </w:r>
      <w:r w:rsidRPr="00E137AF">
        <w:rPr>
          <w:sz w:val="20"/>
          <w:szCs w:val="20"/>
        </w:rPr>
        <w:t>.</w:t>
      </w:r>
      <w:proofErr w:type="spellStart"/>
      <w:r w:rsidRPr="00E137AF">
        <w:rPr>
          <w:sz w:val="20"/>
          <w:szCs w:val="20"/>
          <w:lang w:val="en-US"/>
        </w:rPr>
        <w:t>iprbookshop</w:t>
      </w:r>
      <w:proofErr w:type="spellEnd"/>
      <w:r w:rsidRPr="00E137AF">
        <w:rPr>
          <w:sz w:val="20"/>
          <w:szCs w:val="20"/>
        </w:rPr>
        <w:t>.</w:t>
      </w:r>
      <w:proofErr w:type="spellStart"/>
      <w:r w:rsidRPr="00E137AF">
        <w:rPr>
          <w:sz w:val="20"/>
          <w:szCs w:val="20"/>
          <w:lang w:val="en-US"/>
        </w:rPr>
        <w:t>ru</w:t>
      </w:r>
      <w:proofErr w:type="spellEnd"/>
    </w:p>
    <w:p w:rsidR="00E67101" w:rsidRPr="00D52134" w:rsidRDefault="00E67101" w:rsidP="00E6710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E67101" w:rsidRPr="0048691E"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E67101" w:rsidRPr="00D52134" w:rsidRDefault="00E67101" w:rsidP="00E67101">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63455" w:rsidRDefault="00841522" w:rsidP="00063455"/>
    <w:sectPr w:rsidR="00841522" w:rsidRPr="00063455"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0964F7"/>
    <w:multiLevelType w:val="multilevel"/>
    <w:tmpl w:val="080964F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5" w15:restartNumberingAfterBreak="0">
    <w:nsid w:val="127A765C"/>
    <w:multiLevelType w:val="multilevel"/>
    <w:tmpl w:val="127A765C"/>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A707FF6"/>
    <w:multiLevelType w:val="multilevel"/>
    <w:tmpl w:val="A1E437C6"/>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3" w15:restartNumberingAfterBreak="0">
    <w:nsid w:val="1A9E5630"/>
    <w:multiLevelType w:val="multilevel"/>
    <w:tmpl w:val="53DC982C"/>
    <w:lvl w:ilvl="0">
      <w:start w:val="1"/>
      <w:numFmt w:val="decimal"/>
      <w:lvlText w:val="%1"/>
      <w:lvlJc w:val="left"/>
      <w:pPr>
        <w:tabs>
          <w:tab w:val="num" w:pos="900"/>
        </w:tabs>
        <w:ind w:left="180"/>
      </w:pPr>
      <w:rPr>
        <w:rFonts w:cs="Times New Roman"/>
        <w:b w:val="0"/>
        <w:sz w:val="20"/>
        <w:szCs w:val="2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24"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BDB673F"/>
    <w:multiLevelType w:val="multilevel"/>
    <w:tmpl w:val="1BDB673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3D739F2"/>
    <w:multiLevelType w:val="multilevel"/>
    <w:tmpl w:val="5B60CEA0"/>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1"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E6A539C"/>
    <w:multiLevelType w:val="multilevel"/>
    <w:tmpl w:val="2E6A539C"/>
    <w:lvl w:ilvl="0">
      <w:start w:val="1"/>
      <w:numFmt w:val="decimal"/>
      <w:lvlText w:val="%1"/>
      <w:lvlJc w:val="left"/>
      <w:pPr>
        <w:tabs>
          <w:tab w:val="num" w:pos="900"/>
        </w:tabs>
        <w:ind w:left="1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6"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7" w15:restartNumberingAfterBreak="0">
    <w:nsid w:val="316E1532"/>
    <w:multiLevelType w:val="multilevel"/>
    <w:tmpl w:val="316E153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4"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9" w15:restartNumberingAfterBreak="0">
    <w:nsid w:val="42A85677"/>
    <w:multiLevelType w:val="multilevel"/>
    <w:tmpl w:val="42A85677"/>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7474024"/>
    <w:multiLevelType w:val="multilevel"/>
    <w:tmpl w:val="D738246E"/>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5" w15:restartNumberingAfterBreak="0">
    <w:nsid w:val="4B1C252C"/>
    <w:multiLevelType w:val="multilevel"/>
    <w:tmpl w:val="4B1C252C"/>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7" w15:restartNumberingAfterBreak="0">
    <w:nsid w:val="53B87EB3"/>
    <w:multiLevelType w:val="multilevel"/>
    <w:tmpl w:val="D22EE18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4A2A6D"/>
    <w:multiLevelType w:val="hybridMultilevel"/>
    <w:tmpl w:val="02DC0272"/>
    <w:lvl w:ilvl="0" w:tplc="AE9403D6">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1" w15:restartNumberingAfterBreak="0">
    <w:nsid w:val="5A9710E7"/>
    <w:multiLevelType w:val="multilevel"/>
    <w:tmpl w:val="5A9710E7"/>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5BBE478E"/>
    <w:multiLevelType w:val="multilevel"/>
    <w:tmpl w:val="57DE5AFA"/>
    <w:lvl w:ilvl="0">
      <w:start w:val="1"/>
      <w:numFmt w:val="decimal"/>
      <w:lvlText w:val="%1"/>
      <w:lvlJc w:val="left"/>
      <w:pPr>
        <w:tabs>
          <w:tab w:val="num" w:pos="900"/>
        </w:tabs>
        <w:ind w:left="180"/>
      </w:pPr>
      <w:rPr>
        <w:rFonts w:cs="Times New Roman"/>
        <w:b w:val="0"/>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63"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4"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5" w15:restartNumberingAfterBreak="0">
    <w:nsid w:val="6346302E"/>
    <w:multiLevelType w:val="multilevel"/>
    <w:tmpl w:val="634630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7"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8"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9" w15:restartNumberingAfterBreak="0">
    <w:nsid w:val="6A896898"/>
    <w:multiLevelType w:val="multilevel"/>
    <w:tmpl w:val="6A896898"/>
    <w:lvl w:ilvl="0">
      <w:start w:val="1"/>
      <w:numFmt w:val="decimal"/>
      <w:lvlText w:val="%1."/>
      <w:lvlJc w:val="left"/>
      <w:pPr>
        <w:tabs>
          <w:tab w:val="num" w:pos="1004"/>
        </w:tabs>
        <w:ind w:left="100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0"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2"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3"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4"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5" w15:restartNumberingAfterBreak="0">
    <w:nsid w:val="73FC5959"/>
    <w:multiLevelType w:val="hybridMultilevel"/>
    <w:tmpl w:val="03623CA6"/>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6"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7DA29E9"/>
    <w:multiLevelType w:val="multilevel"/>
    <w:tmpl w:val="77DA29E9"/>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7FB2D9E"/>
    <w:multiLevelType w:val="multilevel"/>
    <w:tmpl w:val="77FB2D9E"/>
    <w:lvl w:ilvl="0">
      <w:start w:val="1"/>
      <w:numFmt w:val="decimal"/>
      <w:lvlText w:val="%1."/>
      <w:lvlJc w:val="left"/>
      <w:pPr>
        <w:tabs>
          <w:tab w:val="num" w:pos="786"/>
        </w:tabs>
        <w:ind w:left="786"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0"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1"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21"/>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6"/>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2"/>
  </w:num>
  <w:num w:numId="15">
    <w:abstractNumId w:val="31"/>
  </w:num>
  <w:num w:numId="16">
    <w:abstractNumId w:val="64"/>
  </w:num>
  <w:num w:numId="17">
    <w:abstractNumId w:val="38"/>
  </w:num>
  <w:num w:numId="18">
    <w:abstractNumId w:val="67"/>
  </w:num>
  <w:num w:numId="19">
    <w:abstractNumId w:val="73"/>
  </w:num>
  <w:num w:numId="20">
    <w:abstractNumId w:val="68"/>
  </w:num>
  <w:num w:numId="21">
    <w:abstractNumId w:val="9"/>
  </w:num>
  <w:num w:numId="22">
    <w:abstractNumId w:val="12"/>
  </w:num>
  <w:num w:numId="23">
    <w:abstractNumId w:val="16"/>
  </w:num>
  <w:num w:numId="24">
    <w:abstractNumId w:val="19"/>
  </w:num>
  <w:num w:numId="25">
    <w:abstractNumId w:val="24"/>
  </w:num>
  <w:num w:numId="26">
    <w:abstractNumId w:val="27"/>
  </w:num>
  <w:num w:numId="27">
    <w:abstractNumId w:val="35"/>
  </w:num>
  <w:num w:numId="28">
    <w:abstractNumId w:val="43"/>
  </w:num>
  <w:num w:numId="29">
    <w:abstractNumId w:val="44"/>
  </w:num>
  <w:num w:numId="30">
    <w:abstractNumId w:val="48"/>
  </w:num>
  <w:num w:numId="31">
    <w:abstractNumId w:val="50"/>
  </w:num>
  <w:num w:numId="32">
    <w:abstractNumId w:val="60"/>
  </w:num>
  <w:num w:numId="33">
    <w:abstractNumId w:val="63"/>
  </w:num>
  <w:num w:numId="34">
    <w:abstractNumId w:val="71"/>
  </w:num>
  <w:num w:numId="35">
    <w:abstractNumId w:val="74"/>
  </w:num>
  <w:num w:numId="36">
    <w:abstractNumId w:val="80"/>
  </w:num>
  <w:num w:numId="37">
    <w:abstractNumId w:val="81"/>
  </w:num>
  <w:num w:numId="38">
    <w:abstractNumId w:val="58"/>
  </w:num>
  <w:num w:numId="39">
    <w:abstractNumId w:val="47"/>
  </w:num>
  <w:num w:numId="40">
    <w:abstractNumId w:val="10"/>
  </w:num>
  <w:num w:numId="41">
    <w:abstractNumId w:val="8"/>
  </w:num>
  <w:num w:numId="42">
    <w:abstractNumId w:val="45"/>
  </w:num>
  <w:num w:numId="43">
    <w:abstractNumId w:val="36"/>
  </w:num>
  <w:num w:numId="44">
    <w:abstractNumId w:val="46"/>
  </w:num>
  <w:num w:numId="45">
    <w:abstractNumId w:val="42"/>
  </w:num>
  <w:num w:numId="46">
    <w:abstractNumId w:val="13"/>
  </w:num>
  <w:num w:numId="47">
    <w:abstractNumId w:val="28"/>
  </w:num>
  <w:num w:numId="48">
    <w:abstractNumId w:val="51"/>
  </w:num>
  <w:num w:numId="49">
    <w:abstractNumId w:val="14"/>
  </w:num>
  <w:num w:numId="50">
    <w:abstractNumId w:val="41"/>
  </w:num>
  <w:num w:numId="51">
    <w:abstractNumId w:val="39"/>
  </w:num>
  <w:num w:numId="52">
    <w:abstractNumId w:val="32"/>
  </w:num>
  <w:num w:numId="53">
    <w:abstractNumId w:val="33"/>
  </w:num>
  <w:num w:numId="54">
    <w:abstractNumId w:val="29"/>
  </w:num>
  <w:num w:numId="55">
    <w:abstractNumId w:val="52"/>
  </w:num>
  <w:num w:numId="56">
    <w:abstractNumId w:val="40"/>
  </w:num>
  <w:num w:numId="57">
    <w:abstractNumId w:val="6"/>
  </w:num>
  <w:num w:numId="58">
    <w:abstractNumId w:val="18"/>
  </w:num>
  <w:num w:numId="59">
    <w:abstractNumId w:val="20"/>
  </w:num>
  <w:num w:numId="60">
    <w:abstractNumId w:val="21"/>
  </w:num>
  <w:num w:numId="61">
    <w:abstractNumId w:val="53"/>
  </w:num>
  <w:num w:numId="62">
    <w:abstractNumId w:val="66"/>
  </w:num>
  <w:num w:numId="63">
    <w:abstractNumId w:val="79"/>
  </w:num>
  <w:num w:numId="64">
    <w:abstractNumId w:val="65"/>
  </w:num>
  <w:num w:numId="65">
    <w:abstractNumId w:val="15"/>
  </w:num>
  <w:num w:numId="66">
    <w:abstractNumId w:val="49"/>
  </w:num>
  <w:num w:numId="67">
    <w:abstractNumId w:val="11"/>
  </w:num>
  <w:num w:numId="68">
    <w:abstractNumId w:val="55"/>
  </w:num>
  <w:num w:numId="69">
    <w:abstractNumId w:val="61"/>
  </w:num>
  <w:num w:numId="70">
    <w:abstractNumId w:val="78"/>
  </w:num>
  <w:num w:numId="71">
    <w:abstractNumId w:val="77"/>
  </w:num>
  <w:num w:numId="72">
    <w:abstractNumId w:val="34"/>
  </w:num>
  <w:num w:numId="73">
    <w:abstractNumId w:val="69"/>
  </w:num>
  <w:num w:numId="74">
    <w:abstractNumId w:val="26"/>
  </w:num>
  <w:num w:numId="75">
    <w:abstractNumId w:val="37"/>
  </w:num>
  <w:num w:numId="76">
    <w:abstractNumId w:val="23"/>
  </w:num>
  <w:num w:numId="77">
    <w:abstractNumId w:val="54"/>
  </w:num>
  <w:num w:numId="78">
    <w:abstractNumId w:val="22"/>
  </w:num>
  <w:num w:numId="79">
    <w:abstractNumId w:val="57"/>
  </w:num>
  <w:num w:numId="80">
    <w:abstractNumId w:val="30"/>
  </w:num>
  <w:num w:numId="81">
    <w:abstractNumId w:val="62"/>
  </w:num>
  <w:num w:numId="82">
    <w:abstractNumId w:val="59"/>
  </w:num>
  <w:num w:numId="83">
    <w:abstractNumId w:val="75"/>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1E775D"/>
    <w:rsid w:val="001F5317"/>
    <w:rsid w:val="00201B3D"/>
    <w:rsid w:val="0022766A"/>
    <w:rsid w:val="002466FE"/>
    <w:rsid w:val="002908BA"/>
    <w:rsid w:val="003043B9"/>
    <w:rsid w:val="00324F90"/>
    <w:rsid w:val="00357372"/>
    <w:rsid w:val="0043448A"/>
    <w:rsid w:val="00435998"/>
    <w:rsid w:val="004A12F4"/>
    <w:rsid w:val="004C5D7C"/>
    <w:rsid w:val="004C61C8"/>
    <w:rsid w:val="004E0D9B"/>
    <w:rsid w:val="005101C0"/>
    <w:rsid w:val="005260DA"/>
    <w:rsid w:val="00606865"/>
    <w:rsid w:val="00646EF8"/>
    <w:rsid w:val="006B1D1F"/>
    <w:rsid w:val="00702859"/>
    <w:rsid w:val="00712959"/>
    <w:rsid w:val="00722774"/>
    <w:rsid w:val="007F1255"/>
    <w:rsid w:val="00803760"/>
    <w:rsid w:val="00841522"/>
    <w:rsid w:val="00851BE6"/>
    <w:rsid w:val="008C5BB4"/>
    <w:rsid w:val="00970959"/>
    <w:rsid w:val="00986055"/>
    <w:rsid w:val="00A37989"/>
    <w:rsid w:val="00A42406"/>
    <w:rsid w:val="00A53766"/>
    <w:rsid w:val="00A76440"/>
    <w:rsid w:val="00B26780"/>
    <w:rsid w:val="00BA7718"/>
    <w:rsid w:val="00BB286D"/>
    <w:rsid w:val="00C75DD9"/>
    <w:rsid w:val="00C95778"/>
    <w:rsid w:val="00CA6F83"/>
    <w:rsid w:val="00CB6A3E"/>
    <w:rsid w:val="00D81261"/>
    <w:rsid w:val="00E67101"/>
    <w:rsid w:val="00E70D4B"/>
    <w:rsid w:val="00E771D6"/>
    <w:rsid w:val="00F231D8"/>
    <w:rsid w:val="00F45978"/>
    <w:rsid w:val="00F53E22"/>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B3234"/>
  <w15:docId w15:val="{8000DEC1-6419-43E6-9DF0-EA0D3F96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67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pfrf.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7323</Words>
  <Characters>41746</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2022-01-31T14:55:00Z</cp:lastPrinted>
  <dcterms:created xsi:type="dcterms:W3CDTF">2023-04-21T07:20:00Z</dcterms:created>
  <dcterms:modified xsi:type="dcterms:W3CDTF">2023-04-24T14:12:00Z</dcterms:modified>
</cp:coreProperties>
</file>